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093" w:rsidRDefault="00F73093">
      <w:pPr>
        <w:spacing w:before="120" w:after="80"/>
        <w:jc w:val="center"/>
      </w:pPr>
    </w:p>
    <w:p w:rsidR="00F73093" w:rsidRDefault="00182D50">
      <w:pPr>
        <w:spacing w:before="120" w:after="80"/>
        <w:jc w:val="center"/>
        <w:rPr>
          <w:b/>
          <w:bCs/>
          <w:color w:val="1B3A6B"/>
          <w:sz w:val="48"/>
          <w:szCs w:val="48"/>
        </w:rPr>
      </w:pPr>
      <w:r w:rsidRPr="00F73093">
        <w:rPr>
          <w:noProof/>
        </w:rPr>
        <w:drawing>
          <wp:anchor distT="0" distB="0" distL="114300" distR="114300" simplePos="0" relativeHeight="251658239" behindDoc="1" locked="0" layoutInCell="1" allowOverlap="1" wp14:anchorId="0F488784" wp14:editId="6C838AEC">
            <wp:simplePos x="0" y="0"/>
            <wp:positionH relativeFrom="margin">
              <wp:posOffset>4457700</wp:posOffset>
            </wp:positionH>
            <wp:positionV relativeFrom="paragraph">
              <wp:posOffset>88900</wp:posOffset>
            </wp:positionV>
            <wp:extent cx="1171575" cy="961390"/>
            <wp:effectExtent l="0" t="0" r="9525" b="0"/>
            <wp:wrapNone/>
            <wp:docPr id="4" name="Рисунок 4" descr="WhatsApp Image 2026-01-16 at 13.26.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hatsApp Image 2026-01-16 at 13.26.4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19" r="47867" b="11890"/>
                    <a:stretch/>
                  </pic:blipFill>
                  <pic:spPr bwMode="auto">
                    <a:xfrm>
                      <a:off x="0" y="0"/>
                      <a:ext cx="117157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093">
        <w:rPr>
          <w:noProof/>
        </w:rPr>
        <w:drawing>
          <wp:anchor distT="0" distB="0" distL="114300" distR="114300" simplePos="0" relativeHeight="251660288" behindDoc="0" locked="0" layoutInCell="1" allowOverlap="1" wp14:anchorId="498E3DED" wp14:editId="70EA7AB9">
            <wp:simplePos x="0" y="0"/>
            <wp:positionH relativeFrom="column">
              <wp:posOffset>1981200</wp:posOffset>
            </wp:positionH>
            <wp:positionV relativeFrom="paragraph">
              <wp:posOffset>88900</wp:posOffset>
            </wp:positionV>
            <wp:extent cx="1111250" cy="935990"/>
            <wp:effectExtent l="0" t="0" r="0" b="0"/>
            <wp:wrapNone/>
            <wp:docPr id="2" name="Рисунок 2" descr="C:\Users\Matrix\Downloads\лого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trix\Downloads\лого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3093">
        <w:rPr>
          <w:noProof/>
        </w:rPr>
        <w:drawing>
          <wp:anchor distT="0" distB="0" distL="114300" distR="114300" simplePos="0" relativeHeight="251659264" behindDoc="0" locked="0" layoutInCell="1" allowOverlap="1" wp14:anchorId="35323F73" wp14:editId="63B8F4A5">
            <wp:simplePos x="0" y="0"/>
            <wp:positionH relativeFrom="margin">
              <wp:posOffset>742315</wp:posOffset>
            </wp:positionH>
            <wp:positionV relativeFrom="paragraph">
              <wp:posOffset>88265</wp:posOffset>
            </wp:positionV>
            <wp:extent cx="875665" cy="901065"/>
            <wp:effectExtent l="0" t="0" r="635" b="0"/>
            <wp:wrapNone/>
            <wp:docPr id="5" name="Рисунок 5" descr="C:\Users\Matrix\Downloads\Emblem_of_Kazakhstan_(2014–201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atrix\Downloads\Emblem_of_Kazakhstan_(2014–2018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7566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05757A7" wp14:editId="61CA9E92">
            <wp:simplePos x="0" y="0"/>
            <wp:positionH relativeFrom="column">
              <wp:posOffset>3429000</wp:posOffset>
            </wp:positionH>
            <wp:positionV relativeFrom="paragraph">
              <wp:posOffset>88265</wp:posOffset>
            </wp:positionV>
            <wp:extent cx="1054735" cy="934085"/>
            <wp:effectExtent l="0" t="0" r="0" b="0"/>
            <wp:wrapNone/>
            <wp:docPr id="1" name="Рисунок 1" descr="logo-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I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934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093" w:rsidRDefault="00F73093">
      <w:pPr>
        <w:spacing w:before="120" w:after="80"/>
        <w:jc w:val="center"/>
        <w:rPr>
          <w:b/>
          <w:bCs/>
          <w:color w:val="1B3A6B"/>
          <w:sz w:val="48"/>
          <w:szCs w:val="48"/>
        </w:rPr>
      </w:pPr>
    </w:p>
    <w:p w:rsidR="00F73093" w:rsidRDefault="00F73093">
      <w:pPr>
        <w:spacing w:before="120" w:after="80"/>
        <w:jc w:val="center"/>
        <w:rPr>
          <w:b/>
          <w:bCs/>
          <w:color w:val="1B3A6B"/>
          <w:sz w:val="48"/>
          <w:szCs w:val="48"/>
        </w:rPr>
      </w:pPr>
    </w:p>
    <w:p w:rsidR="00F73093" w:rsidRDefault="00F73093">
      <w:pPr>
        <w:spacing w:before="120" w:after="80"/>
        <w:jc w:val="center"/>
        <w:rPr>
          <w:b/>
          <w:bCs/>
          <w:color w:val="1B3A6B"/>
          <w:sz w:val="48"/>
          <w:szCs w:val="48"/>
        </w:rPr>
      </w:pPr>
    </w:p>
    <w:p w:rsidR="00C77E09" w:rsidRDefault="004B1878">
      <w:pPr>
        <w:spacing w:before="120" w:after="80"/>
        <w:jc w:val="center"/>
      </w:pPr>
      <w:r>
        <w:rPr>
          <w:b/>
          <w:bCs/>
          <w:color w:val="1B3A6B"/>
          <w:sz w:val="48"/>
          <w:szCs w:val="48"/>
        </w:rPr>
        <w:t>Scientific and Practical Workshop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C77E0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80" w:type="dxa"/>
              <w:left w:w="360" w:type="dxa"/>
              <w:bottom w:w="180" w:type="dxa"/>
              <w:right w:w="360" w:type="dxa"/>
            </w:tcMar>
          </w:tcPr>
          <w:p w:rsidR="00C77E09" w:rsidRDefault="004B1878">
            <w:pPr>
              <w:spacing w:after="60"/>
              <w:jc w:val="center"/>
            </w:pPr>
            <w:r>
              <w:rPr>
                <w:b/>
                <w:bCs/>
                <w:color w:val="FFFFFF"/>
                <w:sz w:val="28"/>
                <w:szCs w:val="28"/>
              </w:rPr>
              <w:t>The Institut Laue-Langevin Research Reactor and Neutron Facilities:</w:t>
            </w:r>
          </w:p>
          <w:p w:rsidR="00C77E09" w:rsidRDefault="004B1878">
            <w:pPr>
              <w:spacing w:after="40"/>
              <w:jc w:val="center"/>
            </w:pPr>
            <w:r>
              <w:rPr>
                <w:i/>
                <w:iCs/>
                <w:color w:val="D6E4F7"/>
                <w:sz w:val="24"/>
                <w:szCs w:val="24"/>
              </w:rPr>
              <w:t>International Opportunities for Research in the Scientific and Industrial Sectors</w:t>
            </w:r>
          </w:p>
          <w:p w:rsidR="00C77E09" w:rsidRDefault="004B1878">
            <w:pPr>
              <w:jc w:val="center"/>
            </w:pPr>
            <w:r>
              <w:rPr>
                <w:i/>
                <w:iCs/>
                <w:color w:val="D6E4F7"/>
                <w:sz w:val="24"/>
                <w:szCs w:val="24"/>
              </w:rPr>
              <w:t>of the Republic of Kazakhstan</w:t>
            </w:r>
          </w:p>
        </w:tc>
      </w:tr>
      <w:tr w:rsidR="00C77E09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C5941A"/>
              <w:right w:val="none" w:sz="0" w:space="0" w:color="FFFFFF"/>
            </w:tcBorders>
            <w:shd w:val="clear" w:color="auto" w:fill="D6E4F7"/>
            <w:tcMar>
              <w:top w:w="120" w:type="dxa"/>
              <w:left w:w="360" w:type="dxa"/>
              <w:bottom w:w="120" w:type="dxa"/>
              <w:right w:w="360" w:type="dxa"/>
            </w:tcMar>
          </w:tcPr>
          <w:p w:rsidR="00C77E09" w:rsidRDefault="00F73093" w:rsidP="00F73093">
            <w:pPr>
              <w:jc w:val="center"/>
            </w:pPr>
            <w:r>
              <w:rPr>
                <w:b/>
                <w:bCs/>
                <w:color w:val="1B3A6B"/>
                <w:sz w:val="22"/>
                <w:szCs w:val="22"/>
              </w:rPr>
              <w:t>May 25-</w:t>
            </w:r>
            <w:r w:rsidR="004B1878">
              <w:rPr>
                <w:b/>
                <w:bCs/>
                <w:color w:val="1B3A6B"/>
                <w:sz w:val="22"/>
                <w:szCs w:val="22"/>
              </w:rPr>
              <w:t xml:space="preserve">28, 2026   ·   </w:t>
            </w:r>
            <w:r w:rsidR="004B1878">
              <w:rPr>
                <w:color w:val="1B3A6B"/>
                <w:sz w:val="22"/>
                <w:szCs w:val="22"/>
              </w:rPr>
              <w:t>National Academy of Sciences of the RK, 28 Shevchenko str.</w:t>
            </w:r>
            <w:r>
              <w:rPr>
                <w:color w:val="1B3A6B"/>
                <w:sz w:val="22"/>
                <w:szCs w:val="22"/>
              </w:rPr>
              <w:t>, Almaty</w:t>
            </w:r>
          </w:p>
        </w:tc>
      </w:tr>
    </w:tbl>
    <w:p w:rsidR="00F73093" w:rsidRDefault="00F73093">
      <w:pPr>
        <w:spacing w:after="200"/>
        <w:jc w:val="center"/>
        <w:rPr>
          <w:i/>
          <w:iCs/>
          <w:color w:val="5A5A5A"/>
          <w:sz w:val="22"/>
          <w:szCs w:val="22"/>
        </w:rPr>
      </w:pPr>
    </w:p>
    <w:p w:rsidR="00C77E09" w:rsidRDefault="00F73093">
      <w:pPr>
        <w:spacing w:after="200"/>
        <w:jc w:val="center"/>
      </w:pPr>
      <w:r>
        <w:rPr>
          <w:i/>
          <w:iCs/>
          <w:color w:val="5A5A5A"/>
          <w:sz w:val="22"/>
          <w:szCs w:val="22"/>
        </w:rPr>
        <w:t>o</w:t>
      </w:r>
      <w:r w:rsidR="004B1878">
        <w:rPr>
          <w:i/>
          <w:iCs/>
          <w:color w:val="5A5A5A"/>
          <w:sz w:val="22"/>
          <w:szCs w:val="22"/>
        </w:rPr>
        <w:t>rganised by</w:t>
      </w:r>
    </w:p>
    <w:tbl>
      <w:tblPr>
        <w:tblW w:w="10080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"/>
        <w:gridCol w:w="2220"/>
        <w:gridCol w:w="120"/>
        <w:gridCol w:w="2220"/>
        <w:gridCol w:w="120"/>
        <w:gridCol w:w="2220"/>
        <w:gridCol w:w="120"/>
        <w:gridCol w:w="2220"/>
        <w:gridCol w:w="630"/>
      </w:tblGrid>
      <w:tr w:rsidR="00C77E09">
        <w:tc>
          <w:tcPr>
            <w:tcW w:w="21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Default="00C77E09"/>
        </w:tc>
        <w:tc>
          <w:tcPr>
            <w:tcW w:w="2220" w:type="dxa"/>
            <w:tcBorders>
              <w:top w:val="single" w:sz="6" w:space="0" w:color="2E6DB4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73093" w:rsidRDefault="00F73093" w:rsidP="00F73093">
            <w:pPr>
              <w:spacing w:after="40"/>
            </w:pPr>
            <w:r>
              <w:rPr>
                <w:b/>
                <w:bCs/>
                <w:color w:val="1B3A6B"/>
                <w:sz w:val="36"/>
                <w:szCs w:val="36"/>
              </w:rPr>
              <w:t>ARKAE</w:t>
            </w:r>
          </w:p>
          <w:p w:rsidR="00F73093" w:rsidRDefault="00F73093" w:rsidP="00F73093">
            <w:pPr>
              <w:spacing w:after="40"/>
            </w:pPr>
            <w:r>
              <w:rPr>
                <w:color w:val="5A5A5A"/>
                <w:sz w:val="16"/>
                <w:szCs w:val="16"/>
              </w:rPr>
              <w:t>Agency of the Republic of Kazakhstan for Atomic Energy</w:t>
            </w:r>
            <w:r>
              <w:rPr>
                <w:b/>
                <w:bCs/>
                <w:color w:val="2E6DB4"/>
                <w:sz w:val="36"/>
                <w:szCs w:val="36"/>
              </w:rPr>
              <w:t xml:space="preserve"> </w:t>
            </w:r>
          </w:p>
          <w:p w:rsidR="00C77E09" w:rsidRDefault="00C77E09"/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Default="00C77E09"/>
        </w:tc>
        <w:tc>
          <w:tcPr>
            <w:tcW w:w="2220" w:type="dxa"/>
            <w:tcBorders>
              <w:top w:val="single" w:sz="6" w:space="0" w:color="1B3A6B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73093" w:rsidRDefault="00F73093" w:rsidP="00F73093">
            <w:pPr>
              <w:spacing w:after="40"/>
            </w:pPr>
            <w:r>
              <w:rPr>
                <w:b/>
                <w:bCs/>
                <w:color w:val="166534"/>
                <w:sz w:val="36"/>
                <w:szCs w:val="36"/>
              </w:rPr>
              <w:t>NAS RK</w:t>
            </w:r>
          </w:p>
          <w:p w:rsidR="00C77E09" w:rsidRDefault="00F73093" w:rsidP="00F73093">
            <w:r>
              <w:rPr>
                <w:color w:val="5A5A5A"/>
                <w:sz w:val="16"/>
                <w:szCs w:val="16"/>
              </w:rPr>
              <w:t>National Academy of Sciences of the Republic of Kazakhstan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Default="00C77E09"/>
        </w:tc>
        <w:tc>
          <w:tcPr>
            <w:tcW w:w="2220" w:type="dxa"/>
            <w:tcBorders>
              <w:top w:val="single" w:sz="6" w:space="0" w:color="166534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73093" w:rsidRDefault="00F73093" w:rsidP="00F73093">
            <w:pPr>
              <w:spacing w:after="40"/>
              <w:rPr>
                <w:b/>
                <w:bCs/>
                <w:color w:val="7B2D00"/>
                <w:sz w:val="36"/>
                <w:szCs w:val="36"/>
              </w:rPr>
            </w:pPr>
            <w:r>
              <w:rPr>
                <w:b/>
                <w:bCs/>
                <w:color w:val="7B2D00"/>
                <w:sz w:val="36"/>
                <w:szCs w:val="36"/>
              </w:rPr>
              <w:t>INP</w:t>
            </w:r>
          </w:p>
          <w:p w:rsidR="00C77E09" w:rsidRDefault="00F73093" w:rsidP="00F73093">
            <w:pPr>
              <w:spacing w:after="40"/>
            </w:pPr>
            <w:r>
              <w:rPr>
                <w:color w:val="5A5A5A"/>
                <w:sz w:val="16"/>
                <w:szCs w:val="16"/>
              </w:rPr>
              <w:t>Institute of Nuclear Physics ARKAE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Default="00C77E09"/>
        </w:tc>
        <w:tc>
          <w:tcPr>
            <w:tcW w:w="2220" w:type="dxa"/>
            <w:tcBorders>
              <w:top w:val="single" w:sz="6" w:space="0" w:color="7B2D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120" w:type="dxa"/>
              <w:left w:w="160" w:type="dxa"/>
              <w:bottom w:w="120" w:type="dxa"/>
              <w:right w:w="160" w:type="dxa"/>
            </w:tcMar>
          </w:tcPr>
          <w:p w:rsidR="00F73093" w:rsidRDefault="00F73093" w:rsidP="00F73093">
            <w:pPr>
              <w:spacing w:after="40"/>
            </w:pPr>
            <w:r>
              <w:rPr>
                <w:b/>
                <w:bCs/>
                <w:color w:val="2E6DB4"/>
                <w:sz w:val="36"/>
                <w:szCs w:val="36"/>
              </w:rPr>
              <w:t>ILL</w:t>
            </w:r>
          </w:p>
          <w:p w:rsidR="00C77E09" w:rsidRDefault="00F73093" w:rsidP="00F73093">
            <w:r>
              <w:rPr>
                <w:color w:val="5A5A5A"/>
                <w:sz w:val="16"/>
                <w:szCs w:val="16"/>
              </w:rPr>
              <w:t>Institut Laue-Langevin, Grenoble, France</w:t>
            </w:r>
          </w:p>
        </w:tc>
        <w:tc>
          <w:tcPr>
            <w:tcW w:w="6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:rsidR="00C77E09" w:rsidRDefault="00C77E09"/>
        </w:tc>
      </w:tr>
    </w:tbl>
    <w:p w:rsidR="00C77E09" w:rsidRDefault="00C77E09">
      <w:pPr>
        <w:spacing w:before="400"/>
      </w:pPr>
    </w:p>
    <w:p w:rsidR="00C77E09" w:rsidRDefault="00C77E09">
      <w:pPr>
        <w:pBdr>
          <w:bottom w:val="single" w:sz="8" w:space="1" w:color="C5941A"/>
        </w:pBdr>
        <w:spacing w:after="400"/>
      </w:pPr>
    </w:p>
    <w:p w:rsidR="00F73093" w:rsidRDefault="00F73093">
      <w:pPr>
        <w:pBdr>
          <w:bottom w:val="single" w:sz="8" w:space="1" w:color="C5941A"/>
        </w:pBdr>
        <w:spacing w:after="400"/>
      </w:pPr>
      <w:bookmarkStart w:id="0" w:name="_GoBack"/>
      <w:bookmarkEnd w:id="0"/>
    </w:p>
    <w:p w:rsidR="00F73093" w:rsidRDefault="00F73093">
      <w:pPr>
        <w:pBdr>
          <w:bottom w:val="single" w:sz="8" w:space="1" w:color="C5941A"/>
        </w:pBdr>
        <w:spacing w:after="400"/>
      </w:pPr>
    </w:p>
    <w:p w:rsidR="00F73093" w:rsidRDefault="00F73093">
      <w:pPr>
        <w:pBdr>
          <w:bottom w:val="single" w:sz="8" w:space="1" w:color="C5941A"/>
        </w:pBdr>
        <w:spacing w:after="400"/>
      </w:pPr>
    </w:p>
    <w:p w:rsidR="00F73093" w:rsidRDefault="00F73093">
      <w:pPr>
        <w:pBdr>
          <w:bottom w:val="single" w:sz="8" w:space="1" w:color="C5941A"/>
        </w:pBdr>
        <w:spacing w:after="400"/>
      </w:pPr>
    </w:p>
    <w:p w:rsidR="00F73093" w:rsidRDefault="00F73093">
      <w:pPr>
        <w:pBdr>
          <w:bottom w:val="single" w:sz="8" w:space="1" w:color="C5941A"/>
        </w:pBdr>
        <w:spacing w:after="400"/>
      </w:pPr>
    </w:p>
    <w:p w:rsidR="00F73093" w:rsidRDefault="00F73093">
      <w:pPr>
        <w:pBdr>
          <w:bottom w:val="single" w:sz="8" w:space="1" w:color="C5941A"/>
        </w:pBdr>
        <w:spacing w:after="400"/>
      </w:pPr>
    </w:p>
    <w:p w:rsidR="00F73093" w:rsidRDefault="00F73093">
      <w:pPr>
        <w:pBdr>
          <w:bottom w:val="single" w:sz="8" w:space="1" w:color="C5941A"/>
        </w:pBdr>
        <w:spacing w:after="400"/>
      </w:pPr>
    </w:p>
    <w:tbl>
      <w:tblPr>
        <w:tblW w:w="10065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3119"/>
      </w:tblGrid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B4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C77E09" w:rsidRDefault="004B1878" w:rsidP="00F73093">
            <w:pPr>
              <w:jc w:val="center"/>
            </w:pPr>
            <w:r>
              <w:rPr>
                <w:b/>
                <w:bCs/>
                <w:color w:val="FFFFFF"/>
              </w:rPr>
              <w:lastRenderedPageBreak/>
              <w:t>Event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B4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C77E09" w:rsidRDefault="004B1878" w:rsidP="00F73093">
            <w:pPr>
              <w:jc w:val="center"/>
            </w:pPr>
            <w:r>
              <w:rPr>
                <w:b/>
                <w:bCs/>
                <w:color w:val="FFFFFF"/>
              </w:rPr>
              <w:t>Time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DB4"/>
            <w:tcMar>
              <w:top w:w="100" w:type="dxa"/>
              <w:left w:w="200" w:type="dxa"/>
              <w:bottom w:w="100" w:type="dxa"/>
              <w:right w:w="120" w:type="dxa"/>
            </w:tcMar>
          </w:tcPr>
          <w:p w:rsidR="00C77E09" w:rsidRDefault="004B1878" w:rsidP="00F73093">
            <w:pPr>
              <w:jc w:val="center"/>
            </w:pPr>
            <w:r>
              <w:rPr>
                <w:b/>
                <w:bCs/>
                <w:color w:val="FFFFFF"/>
              </w:rPr>
              <w:t>Presenter / Participants</w:t>
            </w:r>
          </w:p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0" w:type="dxa"/>
              <w:right w:w="0" w:type="dxa"/>
            </w:tcMar>
          </w:tcPr>
          <w:p w:rsidR="00C77E09" w:rsidRDefault="00C77E09"/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May 25  —  Monday  |  NAS RK, 28 Shevchenko str., Big Hall</w:t>
            </w:r>
          </w:p>
        </w:tc>
      </w:tr>
      <w:tr w:rsidR="00C77E09" w:rsidTr="00182D50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2CC" w:themeFill="accent4" w:themeFillTint="33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Registration of participants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2CC" w:themeFill="accent4" w:themeFillTint="33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12:00 – 13:00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2CC" w:themeFill="accent4" w:themeFillTint="33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C77E09"/>
        </w:tc>
      </w:tr>
      <w:tr w:rsidR="00C77E09" w:rsidTr="00182D50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auto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182D50" w:rsidRDefault="004B1878">
            <w:r>
              <w:t xml:space="preserve">Opening of the Workshop. </w:t>
            </w:r>
          </w:p>
          <w:p w:rsidR="00C77E09" w:rsidRDefault="004B1878">
            <w:r>
              <w:t>Welcome speech by the organizers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auto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13:00 – 13:30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auto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73093" w:rsidRPr="00F73093" w:rsidRDefault="004B1878">
            <w:pPr>
              <w:rPr>
                <w:szCs w:val="18"/>
              </w:rPr>
            </w:pPr>
            <w:r w:rsidRPr="00F73093">
              <w:rPr>
                <w:szCs w:val="18"/>
              </w:rPr>
              <w:t xml:space="preserve">А. Satkaliyev · А. Kurishbayev </w:t>
            </w:r>
          </w:p>
          <w:p w:rsidR="00C77E09" w:rsidRPr="00F73093" w:rsidRDefault="004B1878">
            <w:r w:rsidRPr="00F73093">
              <w:rPr>
                <w:szCs w:val="18"/>
              </w:rPr>
              <w:t>S. Sakhiyev · К. Andersen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Institut Laue-Langevin – institutional presentation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13:30 – 14:30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4B1878" w:rsidP="00A46FFC">
            <w:r w:rsidRPr="00F73093">
              <w:rPr>
                <w:szCs w:val="18"/>
              </w:rPr>
              <w:t>К</w:t>
            </w:r>
            <w:r w:rsidR="00A46FFC">
              <w:rPr>
                <w:szCs w:val="18"/>
              </w:rPr>
              <w:t>en</w:t>
            </w:r>
            <w:r w:rsidRPr="00F73093">
              <w:rPr>
                <w:szCs w:val="18"/>
              </w:rPr>
              <w:t xml:space="preserve"> Andersen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rPr>
                <w:i/>
                <w:iCs/>
                <w:color w:val="5A5A5A"/>
                <w:sz w:val="18"/>
                <w:szCs w:val="18"/>
              </w:rPr>
              <w:t>Coffee break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14:30 – 14:45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/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Diffraction @ ILL: Technical &amp; Scientific Capabilities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14:45 – 16:00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4B1878">
            <w:r w:rsidRPr="00F73093">
              <w:rPr>
                <w:szCs w:val="18"/>
              </w:rPr>
              <w:t>Thomas Hansen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Large Scale Structures: Technical &amp; Scientific Capabilities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16:00 – 17:15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4B1878">
            <w:r w:rsidRPr="00F73093">
              <w:rPr>
                <w:szCs w:val="18"/>
              </w:rPr>
              <w:t>Philipp Gutfreund</w:t>
            </w:r>
          </w:p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0" w:type="dxa"/>
              <w:right w:w="0" w:type="dxa"/>
            </w:tcMar>
          </w:tcPr>
          <w:p w:rsidR="00C77E09" w:rsidRDefault="00C77E09"/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May 26  —  Tuesday  |  NAS RK, 28 Shevchenko str., Big Hall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Spectroscopy @ ILL: Technical &amp; Scientific Capabilities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09:00 – 10:15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4B1878" w:rsidP="00F73093">
            <w:r w:rsidRPr="00F73093">
              <w:rPr>
                <w:szCs w:val="18"/>
              </w:rPr>
              <w:t>Paul Steffens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rPr>
                <w:i/>
                <w:iCs/>
                <w:color w:val="5A5A5A"/>
                <w:sz w:val="18"/>
                <w:szCs w:val="18"/>
              </w:rPr>
              <w:t>Coffee break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10:15 – 10:30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 w:rsidP="00F73093"/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Applied Science @ ILL: Technical &amp; Scientific Capabilities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10:30 – 11:45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4B1878" w:rsidP="00F73093">
            <w:r w:rsidRPr="00F73093">
              <w:rPr>
                <w:szCs w:val="18"/>
              </w:rPr>
              <w:t>Markus Strobl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rPr>
                <w:i/>
                <w:iCs/>
                <w:color w:val="5A5A5A"/>
                <w:sz w:val="18"/>
                <w:szCs w:val="18"/>
              </w:rPr>
              <w:t>Lunch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11:45 – 13:00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 w:rsidP="00F73093"/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Nuclear and Particle Physics: Technical &amp; Scientific Capabilities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13:00 – 14:15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F73093" w:rsidRDefault="004B1878" w:rsidP="00F73093">
            <w:pPr>
              <w:rPr>
                <w:szCs w:val="18"/>
              </w:rPr>
            </w:pPr>
            <w:r w:rsidRPr="00F73093">
              <w:rPr>
                <w:szCs w:val="18"/>
              </w:rPr>
              <w:t>Michael Jentschel</w:t>
            </w:r>
            <w:r w:rsidR="00F73093">
              <w:rPr>
                <w:szCs w:val="18"/>
              </w:rPr>
              <w:t>,</w:t>
            </w:r>
            <w:r w:rsidRPr="00F73093">
              <w:rPr>
                <w:szCs w:val="18"/>
              </w:rPr>
              <w:t xml:space="preserve"> </w:t>
            </w:r>
          </w:p>
          <w:p w:rsidR="00C77E09" w:rsidRPr="00F73093" w:rsidRDefault="004B1878" w:rsidP="00F73093">
            <w:r w:rsidRPr="00F73093">
              <w:rPr>
                <w:szCs w:val="18"/>
              </w:rPr>
              <w:t>Valery Nesvizhevsky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Support services for cutting-edge science at ILL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14:15 – 15:15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4B1878" w:rsidP="00F73093">
            <w:r w:rsidRPr="00F73093">
              <w:rPr>
                <w:szCs w:val="18"/>
              </w:rPr>
              <w:t>Jacques Jestin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rPr>
                <w:i/>
                <w:iCs/>
                <w:color w:val="5A5A5A"/>
                <w:sz w:val="18"/>
                <w:szCs w:val="18"/>
              </w:rPr>
              <w:t>Coffee break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15:15 – 15:30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 w:rsidP="00F73093"/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Applying for beam time at ILL by researchers in Kazakhstan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15:30 – 16:30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4B1878" w:rsidP="00F73093">
            <w:r w:rsidRPr="00F73093">
              <w:rPr>
                <w:szCs w:val="18"/>
              </w:rPr>
              <w:t>Mark Johnson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Industry access to beam time at ILL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16:30 – 17:00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Pr="00F73093" w:rsidRDefault="00C77E09" w:rsidP="00F73093"/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0" w:type="dxa"/>
              <w:right w:w="0" w:type="dxa"/>
            </w:tcMar>
          </w:tcPr>
          <w:p w:rsidR="00C77E09" w:rsidRDefault="00C77E09"/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May 27  —  Wednesday  |  INP site, 1 Ibragimova str.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A46FFC" w:rsidRDefault="004B1878" w:rsidP="00A46FFC">
            <w:r>
              <w:t xml:space="preserve">Technical tour to the INP facilities </w:t>
            </w:r>
          </w:p>
          <w:p w:rsidR="00A46FFC" w:rsidRDefault="004B1878" w:rsidP="00A46FFC">
            <w:pPr>
              <w:pStyle w:val="a4"/>
              <w:numPr>
                <w:ilvl w:val="0"/>
                <w:numId w:val="2"/>
              </w:numPr>
            </w:pPr>
            <w:r>
              <w:t>WWR-K Research Reactor: Main hall · Radiography installation · Reflectometry installation Neutron activation</w:t>
            </w:r>
            <w:r w:rsidR="00A46FFC">
              <w:t xml:space="preserve"> analysis · Critical assembly</w:t>
            </w:r>
          </w:p>
          <w:p w:rsidR="00C77E09" w:rsidRDefault="004B1878" w:rsidP="00A46FFC">
            <w:pPr>
              <w:pStyle w:val="a4"/>
              <w:numPr>
                <w:ilvl w:val="0"/>
                <w:numId w:val="2"/>
              </w:numPr>
            </w:pPr>
            <w:r>
              <w:t>Materials science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09:00 – 12:00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rPr>
                <w:sz w:val="18"/>
                <w:szCs w:val="18"/>
              </w:rPr>
              <w:t>All participants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rPr>
                <w:i/>
                <w:iCs/>
                <w:color w:val="5A5A5A"/>
                <w:sz w:val="18"/>
                <w:szCs w:val="18"/>
              </w:rPr>
              <w:t>Lunch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12:00 – 13:30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C77E09"/>
        </w:tc>
      </w:tr>
      <w:tr w:rsidR="00C77E09" w:rsidTr="00A46FFC">
        <w:trPr>
          <w:trHeight w:val="491"/>
        </w:trPr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Cultural program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13:30 – 18:00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rPr>
                <w:sz w:val="18"/>
                <w:szCs w:val="18"/>
              </w:rPr>
              <w:t>All participants</w:t>
            </w:r>
          </w:p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0" w:type="dxa"/>
              <w:right w:w="0" w:type="dxa"/>
            </w:tcMar>
          </w:tcPr>
          <w:p w:rsidR="00C77E09" w:rsidRDefault="00C77E09"/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May 28  —  Thursday  |  NAS RK, 28 Shevchenko str., Big Hall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From Waste to Energy and Clean Water: Advanced Materials Approach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09:00 – 09:30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A46FFC" w:rsidRDefault="00A46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Prof. Seitkhan Azat,</w:t>
            </w:r>
          </w:p>
          <w:p w:rsidR="00C77E09" w:rsidRDefault="004B1878">
            <w:r>
              <w:rPr>
                <w:sz w:val="18"/>
                <w:szCs w:val="18"/>
              </w:rPr>
              <w:t>Satbayev University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Modern laboratory solutions in mining &amp; metallurgy: experience of East Kazakhstan Technical University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09:30 – 10:00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A46FFC" w:rsidRDefault="004B1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Yernat Kozhakhmetov</w:t>
            </w:r>
            <w:r w:rsidR="00A46F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:rsidR="00C77E09" w:rsidRDefault="00A46FFC">
            <w:r w:rsidRPr="00A46FFC">
              <w:rPr>
                <w:sz w:val="18"/>
                <w:szCs w:val="18"/>
              </w:rPr>
              <w:t>East Kazakhstan State Technical University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Use of (fast) neutrons for development of rice germplasm adapted to extreme conditions of the Kazakh Aral Sea region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10:00 – 10:30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A46FFC" w:rsidP="00A46F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Nurbol Appazov,</w:t>
            </w:r>
          </w:p>
          <w:p w:rsidR="00A46FFC" w:rsidRDefault="00A46FFC" w:rsidP="00A46FFC">
            <w:r w:rsidRPr="00A46FFC">
              <w:rPr>
                <w:sz w:val="18"/>
                <w:szCs w:val="18"/>
              </w:rPr>
              <w:t>Korkyt Ata Kyzylorda State University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rPr>
                <w:i/>
                <w:iCs/>
                <w:color w:val="5A5A5A"/>
                <w:sz w:val="18"/>
                <w:szCs w:val="18"/>
              </w:rPr>
              <w:t>Coffee break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10:30 – 10:45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C77E09"/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International Experimental Capabilities of ILL for Study and Verification of Materials within the VCN and UCN Sources Project in RK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10:45 – 11:15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A46FFC" w:rsidRDefault="004B1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Dr. Kylyshbek Turlybekuly</w:t>
            </w:r>
            <w:r w:rsidR="00A46F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:rsidR="00C77E09" w:rsidRDefault="004B1878">
            <w:r>
              <w:rPr>
                <w:sz w:val="18"/>
                <w:szCs w:val="18"/>
              </w:rPr>
              <w:t>INP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 xml:space="preserve">Mechanism of anomalous thermal expansion of irradiated </w:t>
            </w:r>
            <w:r w:rsidR="00A46FFC" w:rsidRPr="00A46FFC">
              <w:t xml:space="preserve">Be12Ti </w:t>
            </w:r>
            <w:r>
              <w:t>during evolution of helium-vacancy complexes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11:15 – 11:45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A46FFC" w:rsidRDefault="00A46FFC" w:rsidP="00A46FFC">
            <w:pPr>
              <w:rPr>
                <w:sz w:val="18"/>
                <w:szCs w:val="18"/>
              </w:rPr>
            </w:pPr>
            <w:r w:rsidRPr="00A46FFC">
              <w:rPr>
                <w:sz w:val="18"/>
                <w:szCs w:val="18"/>
              </w:rPr>
              <w:t xml:space="preserve">Timur Erlanov, </w:t>
            </w:r>
          </w:p>
          <w:p w:rsidR="00A46FFC" w:rsidRPr="00A46FFC" w:rsidRDefault="00A46FFC" w:rsidP="00A46FFC">
            <w:pPr>
              <w:rPr>
                <w:sz w:val="18"/>
                <w:szCs w:val="18"/>
              </w:rPr>
            </w:pPr>
            <w:r w:rsidRPr="00A46FFC">
              <w:rPr>
                <w:sz w:val="18"/>
                <w:szCs w:val="18"/>
              </w:rPr>
              <w:t xml:space="preserve">Laboratory of Applied and Theoretical Materials Science </w:t>
            </w:r>
          </w:p>
          <w:p w:rsidR="00C77E09" w:rsidRDefault="00A46FFC" w:rsidP="00A46FFC">
            <w:r w:rsidRPr="00A46FFC">
              <w:rPr>
                <w:sz w:val="18"/>
                <w:szCs w:val="18"/>
              </w:rPr>
              <w:t>INP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rPr>
                <w:i/>
                <w:iCs/>
                <w:color w:val="5A5A5A"/>
                <w:sz w:val="18"/>
                <w:szCs w:val="18"/>
              </w:rPr>
              <w:t>Lunch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11:45 – 13:00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C77E09"/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Neutron instruments on the beams of the WWR-K reactor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13:00 – 13:30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A46FFC" w:rsidRDefault="004B1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Kuanysh Nazarov</w:t>
            </w:r>
            <w:r w:rsidR="00A46F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:rsidR="00C77E09" w:rsidRDefault="00A46FFC">
            <w:r>
              <w:rPr>
                <w:sz w:val="18"/>
                <w:szCs w:val="18"/>
              </w:rPr>
              <w:t xml:space="preserve">Laboratory of Neutron Physics, </w:t>
            </w:r>
            <w:r w:rsidRPr="00A46FFC">
              <w:rPr>
                <w:sz w:val="18"/>
                <w:szCs w:val="18"/>
              </w:rPr>
              <w:t>INP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WWR-K research reactor as a center for testing nuclear and structural materials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13:30 – 14:00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A46FFC" w:rsidRDefault="004B1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Asset Shaimerdenov</w:t>
            </w:r>
            <w:r w:rsidR="00A46F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:rsidR="00C77E09" w:rsidRDefault="00A46FFC">
            <w:r w:rsidRPr="00A46FFC">
              <w:rPr>
                <w:sz w:val="18"/>
                <w:szCs w:val="18"/>
              </w:rPr>
              <w:t>Laboratory of Atomic Energy Safety Problems, INP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rPr>
                <w:i/>
                <w:iCs/>
                <w:color w:val="5A5A5A"/>
                <w:sz w:val="18"/>
                <w:szCs w:val="18"/>
              </w:rPr>
              <w:t>Coffee break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i/>
                <w:iCs/>
                <w:color w:val="5A5A5A"/>
                <w:sz w:val="18"/>
                <w:szCs w:val="18"/>
              </w:rPr>
              <w:t>14:00 – 14:30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5F7FA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C77E09"/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8E7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Workshop Summary &amp; Closing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8E7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14:30 – 15:00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8E7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rPr>
                <w:sz w:val="18"/>
                <w:szCs w:val="18"/>
              </w:rPr>
              <w:t>All participants</w:t>
            </w:r>
          </w:p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0" w:type="dxa"/>
              <w:right w:w="0" w:type="dxa"/>
            </w:tcMar>
          </w:tcPr>
          <w:p w:rsidR="00C77E09" w:rsidRDefault="00C77E09"/>
        </w:tc>
      </w:tr>
      <w:tr w:rsidR="00C77E09" w:rsidTr="00F73093">
        <w:tc>
          <w:tcPr>
            <w:tcW w:w="10065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6B"/>
            <w:tcMar>
              <w:top w:w="140" w:type="dxa"/>
              <w:left w:w="240" w:type="dxa"/>
              <w:bottom w:w="140" w:type="dxa"/>
              <w:right w:w="240" w:type="dxa"/>
            </w:tcMar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May 28  —  Closed Session (Management)  |  Eastern Hall</w:t>
            </w:r>
          </w:p>
        </w:tc>
      </w:tr>
      <w:tr w:rsidR="00C77E09" w:rsidTr="00A46FFC">
        <w:tc>
          <w:tcPr>
            <w:tcW w:w="510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t>Roundtable: Discussion of Kazakhstan's participation in the ILL user program for research</w:t>
            </w:r>
          </w:p>
        </w:tc>
        <w:tc>
          <w:tcPr>
            <w:tcW w:w="1843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pPr>
              <w:jc w:val="center"/>
            </w:pPr>
            <w:r>
              <w:rPr>
                <w:b/>
                <w:bCs/>
                <w:color w:val="2E6DB4"/>
              </w:rPr>
              <w:t>15:00 – 17:00</w:t>
            </w:r>
          </w:p>
        </w:tc>
        <w:tc>
          <w:tcPr>
            <w:tcW w:w="3119" w:type="dxa"/>
            <w:tcBorders>
              <w:top w:val="none" w:sz="0" w:space="0" w:color="FFFFFF"/>
              <w:left w:val="none" w:sz="0" w:space="0" w:color="FFFFFF"/>
              <w:bottom w:val="single" w:sz="1" w:space="0" w:color="E8ECF2"/>
              <w:right w:val="none" w:sz="0" w:space="0" w:color="FFFFFF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120" w:type="dxa"/>
            </w:tcMar>
            <w:vAlign w:val="center"/>
          </w:tcPr>
          <w:p w:rsidR="00C77E09" w:rsidRDefault="004B1878">
            <w:r>
              <w:rPr>
                <w:sz w:val="18"/>
                <w:szCs w:val="18"/>
              </w:rPr>
              <w:t>Management</w:t>
            </w:r>
          </w:p>
        </w:tc>
      </w:tr>
    </w:tbl>
    <w:p w:rsidR="00A46FFC" w:rsidRDefault="00A46FFC">
      <w:pPr>
        <w:pBdr>
          <w:bottom w:val="single" w:sz="6" w:space="6" w:color="C5941A"/>
        </w:pBdr>
        <w:spacing w:before="360" w:after="120"/>
        <w:rPr>
          <w:b/>
          <w:bCs/>
          <w:color w:val="1B3A6B"/>
          <w:sz w:val="30"/>
          <w:szCs w:val="30"/>
        </w:rPr>
      </w:pPr>
    </w:p>
    <w:p w:rsidR="00A46FFC" w:rsidRDefault="00A46FFC" w:rsidP="00A46FFC">
      <w:pPr>
        <w:pBdr>
          <w:bottom w:val="single" w:sz="6" w:space="6" w:color="C5941A"/>
        </w:pBdr>
        <w:tabs>
          <w:tab w:val="left" w:pos="7050"/>
        </w:tabs>
        <w:spacing w:before="360" w:after="120"/>
        <w:rPr>
          <w:b/>
          <w:bCs/>
          <w:color w:val="1B3A6B"/>
          <w:sz w:val="30"/>
          <w:szCs w:val="30"/>
        </w:rPr>
      </w:pPr>
      <w:r>
        <w:rPr>
          <w:b/>
          <w:bCs/>
          <w:color w:val="1B3A6B"/>
          <w:sz w:val="30"/>
          <w:szCs w:val="30"/>
        </w:rPr>
        <w:tab/>
      </w:r>
    </w:p>
    <w:p w:rsidR="00A46FFC" w:rsidRDefault="00A46FFC">
      <w:pPr>
        <w:pBdr>
          <w:bottom w:val="single" w:sz="6" w:space="6" w:color="C5941A"/>
        </w:pBdr>
        <w:spacing w:before="360" w:after="120"/>
        <w:rPr>
          <w:b/>
          <w:bCs/>
          <w:color w:val="1B3A6B"/>
          <w:sz w:val="30"/>
          <w:szCs w:val="30"/>
        </w:rPr>
      </w:pPr>
    </w:p>
    <w:p w:rsidR="00A46FFC" w:rsidRDefault="00A46FFC">
      <w:pPr>
        <w:pBdr>
          <w:bottom w:val="single" w:sz="6" w:space="6" w:color="C5941A"/>
        </w:pBdr>
        <w:spacing w:before="360" w:after="120"/>
        <w:rPr>
          <w:b/>
          <w:bCs/>
          <w:color w:val="1B3A6B"/>
          <w:sz w:val="30"/>
          <w:szCs w:val="30"/>
        </w:rPr>
      </w:pPr>
    </w:p>
    <w:p w:rsidR="00C77E09" w:rsidRDefault="00C77E09">
      <w:pPr>
        <w:spacing w:before="40" w:after="40"/>
        <w:ind w:left="360" w:hanging="240"/>
      </w:pPr>
    </w:p>
    <w:sectPr w:rsidR="00C77E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251" w:rsidRDefault="00522251">
      <w:r>
        <w:separator/>
      </w:r>
    </w:p>
  </w:endnote>
  <w:endnote w:type="continuationSeparator" w:id="0">
    <w:p w:rsidR="00522251" w:rsidRDefault="0052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69B" w:rsidRDefault="000A069B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Borders>
        <w:top w:val="single" w:sz="4" w:space="0" w:color="C5941A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0"/>
      <w:gridCol w:w="5040"/>
    </w:tblGrid>
    <w:tr w:rsidR="00C77E09">
      <w:tc>
        <w:tcPr>
          <w:tcW w:w="5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60" w:type="dxa"/>
            <w:left w:w="0" w:type="dxa"/>
            <w:bottom w:w="0" w:type="dxa"/>
            <w:right w:w="0" w:type="dxa"/>
          </w:tcMar>
        </w:tcPr>
        <w:p w:rsidR="00C77E09" w:rsidRDefault="004B1878">
          <w:r>
            <w:rPr>
              <w:color w:val="5A5A5A"/>
              <w:sz w:val="16"/>
              <w:szCs w:val="16"/>
            </w:rPr>
            <w:t>Scientific and Practical Workshop Program</w:t>
          </w:r>
        </w:p>
      </w:tc>
      <w:tc>
        <w:tcPr>
          <w:tcW w:w="5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60" w:type="dxa"/>
            <w:left w:w="0" w:type="dxa"/>
            <w:bottom w:w="0" w:type="dxa"/>
            <w:right w:w="0" w:type="dxa"/>
          </w:tcMar>
        </w:tcPr>
        <w:p w:rsidR="00C77E09" w:rsidRDefault="004B1878">
          <w:pPr>
            <w:jc w:val="right"/>
          </w:pPr>
          <w:r>
            <w:rPr>
              <w:color w:val="5A5A5A"/>
              <w:sz w:val="16"/>
              <w:szCs w:val="16"/>
            </w:rPr>
            <w:t xml:space="preserve">Page </w:t>
          </w:r>
          <w:r>
            <w:rPr>
              <w:color w:val="5A5A5A"/>
              <w:sz w:val="16"/>
              <w:szCs w:val="16"/>
            </w:rPr>
            <w:fldChar w:fldCharType="begin"/>
          </w:r>
          <w:r>
            <w:rPr>
              <w:color w:val="5A5A5A"/>
              <w:sz w:val="16"/>
              <w:szCs w:val="16"/>
            </w:rPr>
            <w:instrText>PAGE</w:instrText>
          </w:r>
          <w:r>
            <w:rPr>
              <w:color w:val="5A5A5A"/>
              <w:sz w:val="16"/>
              <w:szCs w:val="16"/>
            </w:rPr>
            <w:fldChar w:fldCharType="separate"/>
          </w:r>
          <w:r w:rsidR="00182D50">
            <w:rPr>
              <w:noProof/>
              <w:color w:val="5A5A5A"/>
              <w:sz w:val="16"/>
              <w:szCs w:val="16"/>
            </w:rPr>
            <w:t>1</w:t>
          </w:r>
          <w:r>
            <w:rPr>
              <w:color w:val="5A5A5A"/>
              <w:sz w:val="16"/>
              <w:szCs w:val="16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69B" w:rsidRDefault="000A069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251" w:rsidRDefault="00522251">
      <w:r>
        <w:separator/>
      </w:r>
    </w:p>
  </w:footnote>
  <w:footnote w:type="continuationSeparator" w:id="0">
    <w:p w:rsidR="00522251" w:rsidRDefault="00522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69B" w:rsidRDefault="000A069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Borders>
        <w:top w:val="none" w:sz="0" w:space="0" w:color="FFFFFF"/>
        <w:left w:val="none" w:sz="0" w:space="0" w:color="FFFFFF"/>
        <w:bottom w:val="single" w:sz="4" w:space="0" w:color="C5941A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0"/>
      <w:gridCol w:w="5040"/>
    </w:tblGrid>
    <w:tr w:rsidR="00C77E09">
      <w:tc>
        <w:tcPr>
          <w:tcW w:w="5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60" w:type="dxa"/>
            <w:left w:w="0" w:type="dxa"/>
            <w:bottom w:w="60" w:type="dxa"/>
            <w:right w:w="0" w:type="dxa"/>
          </w:tcMar>
        </w:tcPr>
        <w:p w:rsidR="00C77E09" w:rsidRDefault="004B1878">
          <w:r>
            <w:rPr>
              <w:b/>
              <w:bCs/>
              <w:color w:val="1B3A6B"/>
              <w:sz w:val="18"/>
              <w:szCs w:val="18"/>
            </w:rPr>
            <w:t xml:space="preserve">ILL Workshop  </w:t>
          </w:r>
          <w:r>
            <w:rPr>
              <w:color w:val="5A5A5A"/>
              <w:sz w:val="18"/>
              <w:szCs w:val="18"/>
            </w:rPr>
            <w:t>Almaty, May 25–28, 2026</w:t>
          </w:r>
        </w:p>
      </w:tc>
      <w:tc>
        <w:tcPr>
          <w:tcW w:w="504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FFFFFF"/>
          <w:tcMar>
            <w:top w:w="60" w:type="dxa"/>
            <w:left w:w="0" w:type="dxa"/>
            <w:bottom w:w="60" w:type="dxa"/>
            <w:right w:w="0" w:type="dxa"/>
          </w:tcMar>
        </w:tcPr>
        <w:p w:rsidR="00C77E09" w:rsidRDefault="00F73093" w:rsidP="000A069B">
          <w:pPr>
            <w:jc w:val="right"/>
          </w:pPr>
          <w:r>
            <w:rPr>
              <w:color w:val="5A5A5A"/>
              <w:sz w:val="16"/>
              <w:szCs w:val="16"/>
            </w:rPr>
            <w:t xml:space="preserve">ARKAE </w:t>
          </w:r>
          <w:r w:rsidR="004B1878">
            <w:rPr>
              <w:color w:val="5A5A5A"/>
              <w:sz w:val="16"/>
              <w:szCs w:val="16"/>
            </w:rPr>
            <w:t>·  NAS RK  ·  INP</w:t>
          </w:r>
          <w:r>
            <w:rPr>
              <w:color w:val="5A5A5A"/>
              <w:sz w:val="16"/>
              <w:szCs w:val="16"/>
            </w:rPr>
            <w:t xml:space="preserve"> · </w:t>
          </w:r>
          <w:r w:rsidR="000A069B">
            <w:rPr>
              <w:color w:val="5A5A5A"/>
              <w:sz w:val="16"/>
              <w:szCs w:val="16"/>
            </w:rPr>
            <w:t>ILL</w:t>
          </w:r>
          <w:r>
            <w:rPr>
              <w:color w:val="5A5A5A"/>
              <w:sz w:val="16"/>
              <w:szCs w:val="16"/>
            </w:rPr>
            <w:t xml:space="preserve">  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69B" w:rsidRDefault="000A069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5629C"/>
    <w:multiLevelType w:val="hybridMultilevel"/>
    <w:tmpl w:val="793C52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52199"/>
    <w:multiLevelType w:val="hybridMultilevel"/>
    <w:tmpl w:val="4282C870"/>
    <w:lvl w:ilvl="0" w:tplc="F8E04F4E">
      <w:start w:val="1"/>
      <w:numFmt w:val="bullet"/>
      <w:lvlText w:val="●"/>
      <w:lvlJc w:val="left"/>
      <w:pPr>
        <w:ind w:left="720" w:hanging="360"/>
      </w:pPr>
    </w:lvl>
    <w:lvl w:ilvl="1" w:tplc="BB24FA06">
      <w:start w:val="1"/>
      <w:numFmt w:val="bullet"/>
      <w:lvlText w:val="○"/>
      <w:lvlJc w:val="left"/>
      <w:pPr>
        <w:ind w:left="1440" w:hanging="360"/>
      </w:pPr>
    </w:lvl>
    <w:lvl w:ilvl="2" w:tplc="46BC1560">
      <w:start w:val="1"/>
      <w:numFmt w:val="bullet"/>
      <w:lvlText w:val="■"/>
      <w:lvlJc w:val="left"/>
      <w:pPr>
        <w:ind w:left="2160" w:hanging="360"/>
      </w:pPr>
    </w:lvl>
    <w:lvl w:ilvl="3" w:tplc="4112C9F4">
      <w:start w:val="1"/>
      <w:numFmt w:val="bullet"/>
      <w:lvlText w:val="●"/>
      <w:lvlJc w:val="left"/>
      <w:pPr>
        <w:ind w:left="2880" w:hanging="360"/>
      </w:pPr>
    </w:lvl>
    <w:lvl w:ilvl="4" w:tplc="51CA0E68">
      <w:start w:val="1"/>
      <w:numFmt w:val="bullet"/>
      <w:lvlText w:val="○"/>
      <w:lvlJc w:val="left"/>
      <w:pPr>
        <w:ind w:left="3600" w:hanging="360"/>
      </w:pPr>
    </w:lvl>
    <w:lvl w:ilvl="5" w:tplc="1BF634F0">
      <w:start w:val="1"/>
      <w:numFmt w:val="bullet"/>
      <w:lvlText w:val="■"/>
      <w:lvlJc w:val="left"/>
      <w:pPr>
        <w:ind w:left="4320" w:hanging="360"/>
      </w:pPr>
    </w:lvl>
    <w:lvl w:ilvl="6" w:tplc="646850B6">
      <w:start w:val="1"/>
      <w:numFmt w:val="bullet"/>
      <w:lvlText w:val="●"/>
      <w:lvlJc w:val="left"/>
      <w:pPr>
        <w:ind w:left="5040" w:hanging="360"/>
      </w:pPr>
    </w:lvl>
    <w:lvl w:ilvl="7" w:tplc="C7B031EC">
      <w:start w:val="1"/>
      <w:numFmt w:val="bullet"/>
      <w:lvlText w:val="●"/>
      <w:lvlJc w:val="left"/>
      <w:pPr>
        <w:ind w:left="5760" w:hanging="360"/>
      </w:pPr>
    </w:lvl>
    <w:lvl w:ilvl="8" w:tplc="7EE8F69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09"/>
    <w:rsid w:val="000A069B"/>
    <w:rsid w:val="00165B5B"/>
    <w:rsid w:val="00182D50"/>
    <w:rsid w:val="004B1878"/>
    <w:rsid w:val="00522251"/>
    <w:rsid w:val="00A46FFC"/>
    <w:rsid w:val="00A94D5A"/>
    <w:rsid w:val="00C77E09"/>
    <w:rsid w:val="00F7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C4E11"/>
  <w15:docId w15:val="{3D61741C-9FE3-4EA3-9543-1CC28B4D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3A3A3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73093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73093"/>
  </w:style>
  <w:style w:type="paragraph" w:styleId="ae">
    <w:name w:val="footer"/>
    <w:basedOn w:val="a"/>
    <w:link w:val="af"/>
    <w:uiPriority w:val="99"/>
    <w:unhideWhenUsed/>
    <w:rsid w:val="00F73093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7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Matrix</cp:lastModifiedBy>
  <cp:revision>7</cp:revision>
  <dcterms:created xsi:type="dcterms:W3CDTF">2026-04-15T07:16:00Z</dcterms:created>
  <dcterms:modified xsi:type="dcterms:W3CDTF">2026-04-15T08:40:00Z</dcterms:modified>
</cp:coreProperties>
</file>