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60"/>
      </w:tblGrid>
      <w:tr w:rsidR="007A6AF2" w:rsidRPr="007A6AF2" w14:paraId="244A35B3" w14:textId="77777777" w:rsidTr="007A6AF2">
        <w:trPr>
          <w:jc w:val="center"/>
        </w:trPr>
        <w:tc>
          <w:tcPr>
            <w:tcW w:w="9960" w:type="dxa"/>
            <w:tcMar>
              <w:top w:w="50" w:type="dxa"/>
              <w:left w:w="70" w:type="dxa"/>
              <w:bottom w:w="50" w:type="dxa"/>
              <w:right w:w="70" w:type="dxa"/>
            </w:tcMar>
          </w:tcPr>
          <w:p w14:paraId="4A0E5E73" w14:textId="349111A7" w:rsidR="007A6AF2" w:rsidRPr="007A6AF2" w:rsidRDefault="007A6AF2" w:rsidP="007A6AF2">
            <w:pPr>
              <w:jc w:val="center"/>
              <w:rPr>
                <w:b/>
                <w:bCs/>
                <w:sz w:val="20"/>
                <w:szCs w:val="20"/>
                <w:lang w:val="ru-RU"/>
              </w:rPr>
            </w:pPr>
            <w:r w:rsidRPr="007A6AF2">
              <w:rPr>
                <w:b/>
                <w:bCs/>
                <w:sz w:val="20"/>
                <w:szCs w:val="20"/>
                <w:lang w:val="ru-RU"/>
              </w:rPr>
              <w:t xml:space="preserve">Нейтронные технологии </w:t>
            </w:r>
            <w:proofErr w:type="spellStart"/>
            <w:r w:rsidRPr="007A6AF2">
              <w:rPr>
                <w:b/>
                <w:bCs/>
                <w:sz w:val="20"/>
                <w:szCs w:val="20"/>
              </w:rPr>
              <w:t>Institut</w:t>
            </w:r>
            <w:proofErr w:type="spellEnd"/>
            <w:r w:rsidRPr="007A6AF2">
              <w:rPr>
                <w:b/>
                <w:bCs/>
                <w:sz w:val="20"/>
                <w:szCs w:val="20"/>
                <w:lang w:val="ru-RU"/>
              </w:rPr>
              <w:t xml:space="preserve"> </w:t>
            </w:r>
            <w:r w:rsidRPr="007A6AF2">
              <w:rPr>
                <w:b/>
                <w:bCs/>
                <w:sz w:val="20"/>
                <w:szCs w:val="20"/>
              </w:rPr>
              <w:t>Laue</w:t>
            </w:r>
            <w:r w:rsidRPr="007A6AF2">
              <w:rPr>
                <w:b/>
                <w:bCs/>
                <w:sz w:val="20"/>
                <w:szCs w:val="20"/>
                <w:lang w:val="ru-RU"/>
              </w:rPr>
              <w:t>-</w:t>
            </w:r>
            <w:r w:rsidRPr="007A6AF2">
              <w:rPr>
                <w:b/>
                <w:bCs/>
                <w:sz w:val="20"/>
                <w:szCs w:val="20"/>
              </w:rPr>
              <w:t>Langevin</w:t>
            </w:r>
          </w:p>
        </w:tc>
      </w:tr>
      <w:tr w:rsidR="007A6AF2" w:rsidRPr="007A6AF2" w14:paraId="45B288AB" w14:textId="77777777" w:rsidTr="007A6AF2">
        <w:trPr>
          <w:jc w:val="center"/>
        </w:trPr>
        <w:tc>
          <w:tcPr>
            <w:tcW w:w="9960" w:type="dxa"/>
            <w:tcMar>
              <w:top w:w="50" w:type="dxa"/>
              <w:left w:w="70" w:type="dxa"/>
              <w:bottom w:w="50" w:type="dxa"/>
              <w:right w:w="70" w:type="dxa"/>
            </w:tcMar>
          </w:tcPr>
          <w:p w14:paraId="2609168B" w14:textId="44F6E187" w:rsidR="007A6AF2" w:rsidRPr="007A6AF2" w:rsidRDefault="007A6AF2">
            <w:pPr>
              <w:rPr>
                <w:sz w:val="20"/>
                <w:szCs w:val="20"/>
                <w:lang w:val="ru-RU"/>
              </w:rPr>
            </w:pPr>
            <w:r w:rsidRPr="007A6AF2">
              <w:rPr>
                <w:sz w:val="20"/>
                <w:szCs w:val="20"/>
                <w:lang w:val="ru-RU"/>
              </w:rPr>
              <w:br/>
              <w:t>Ведущий мировой центр в области нейтронной науки и технологий</w:t>
            </w:r>
            <w:r>
              <w:rPr>
                <w:sz w:val="20"/>
                <w:szCs w:val="20"/>
                <w:lang w:val="ru-RU"/>
              </w:rPr>
              <w:t>.</w:t>
            </w:r>
            <w:r w:rsidRPr="007A6AF2">
              <w:rPr>
                <w:sz w:val="20"/>
                <w:szCs w:val="20"/>
                <w:lang w:val="ru-RU"/>
              </w:rPr>
              <w:br/>
              <w:t xml:space="preserve">Скульптура </w:t>
            </w:r>
            <w:proofErr w:type="spellStart"/>
            <w:r w:rsidRPr="007A6AF2">
              <w:rPr>
                <w:sz w:val="20"/>
                <w:szCs w:val="20"/>
                <w:lang w:val="ru-RU"/>
              </w:rPr>
              <w:t>Ипустеги</w:t>
            </w:r>
            <w:proofErr w:type="spellEnd"/>
            <w:r w:rsidRPr="007A6AF2">
              <w:rPr>
                <w:sz w:val="20"/>
                <w:szCs w:val="20"/>
                <w:lang w:val="ru-RU"/>
              </w:rPr>
              <w:t xml:space="preserve"> на территории </w:t>
            </w:r>
            <w:proofErr w:type="spellStart"/>
            <w:r w:rsidRPr="007A6AF2">
              <w:rPr>
                <w:sz w:val="20"/>
                <w:szCs w:val="20"/>
              </w:rPr>
              <w:t>Institut</w:t>
            </w:r>
            <w:proofErr w:type="spellEnd"/>
            <w:r w:rsidRPr="007A6AF2">
              <w:rPr>
                <w:sz w:val="20"/>
                <w:szCs w:val="20"/>
                <w:lang w:val="ru-RU"/>
              </w:rPr>
              <w:t xml:space="preserve"> </w:t>
            </w:r>
            <w:r w:rsidRPr="007A6AF2">
              <w:rPr>
                <w:sz w:val="20"/>
                <w:szCs w:val="20"/>
              </w:rPr>
              <w:t>Laue</w:t>
            </w:r>
            <w:r w:rsidRPr="007A6AF2">
              <w:rPr>
                <w:sz w:val="20"/>
                <w:szCs w:val="20"/>
                <w:lang w:val="ru-RU"/>
              </w:rPr>
              <w:t>-</w:t>
            </w:r>
            <w:r w:rsidRPr="007A6AF2">
              <w:rPr>
                <w:sz w:val="20"/>
                <w:szCs w:val="20"/>
              </w:rPr>
              <w:t>Langevin</w:t>
            </w:r>
            <w:r w:rsidRPr="007A6AF2">
              <w:rPr>
                <w:sz w:val="20"/>
                <w:szCs w:val="20"/>
                <w:lang w:val="ru-RU"/>
              </w:rPr>
              <w:t xml:space="preserve"> (</w:t>
            </w:r>
            <w:r w:rsidRPr="007A6AF2">
              <w:rPr>
                <w:sz w:val="20"/>
                <w:szCs w:val="20"/>
              </w:rPr>
              <w:t>ILL</w:t>
            </w:r>
            <w:r w:rsidRPr="007A6AF2">
              <w:rPr>
                <w:sz w:val="20"/>
                <w:szCs w:val="20"/>
                <w:lang w:val="ru-RU"/>
              </w:rPr>
              <w:t>) в Гренобле - монументальное произведение, органично вписанное в окружающее пространство. В ней запечатлена выразительная последовательность образов человеческой истории и стоящих перед человечеством вызовов: от наполненного юмором начала до мрачных последствий открытия атомного огня. Вместе с тем композиция несет и надежду - через символы материнства и продолжения жизни. Ярко очерченная человеческая фигура раскрывает двойственность человеческой природы; это передано через символические формы и дверь, намекающую на неопределенность будущего. Эта впечатляющая скульптура побуждает к глубокому размышлению о пути человечества.</w:t>
            </w:r>
          </w:p>
        </w:tc>
      </w:tr>
      <w:tr w:rsidR="007A6AF2" w:rsidRPr="007A6AF2" w14:paraId="30433483" w14:textId="77777777" w:rsidTr="007A6AF2">
        <w:trPr>
          <w:jc w:val="center"/>
        </w:trPr>
        <w:tc>
          <w:tcPr>
            <w:tcW w:w="9960" w:type="dxa"/>
            <w:tcMar>
              <w:top w:w="50" w:type="dxa"/>
              <w:left w:w="70" w:type="dxa"/>
              <w:bottom w:w="50" w:type="dxa"/>
              <w:right w:w="70" w:type="dxa"/>
            </w:tcMar>
          </w:tcPr>
          <w:p w14:paraId="1E86391E" w14:textId="77777777" w:rsidR="007A6AF2" w:rsidRDefault="007A6AF2" w:rsidP="007A6AF2">
            <w:pPr>
              <w:rPr>
                <w:b/>
                <w:bCs/>
                <w:sz w:val="20"/>
                <w:szCs w:val="20"/>
                <w:lang w:val="ru-RU"/>
              </w:rPr>
            </w:pPr>
          </w:p>
          <w:p w14:paraId="28F8854B" w14:textId="1E49E4AE" w:rsidR="007A6AF2" w:rsidRPr="007A6AF2" w:rsidRDefault="007A6AF2" w:rsidP="007A6AF2">
            <w:pPr>
              <w:rPr>
                <w:sz w:val="20"/>
                <w:szCs w:val="20"/>
                <w:lang w:val="ru-RU"/>
              </w:rPr>
            </w:pPr>
            <w:r w:rsidRPr="007A6AF2">
              <w:rPr>
                <w:b/>
                <w:bCs/>
                <w:sz w:val="20"/>
                <w:szCs w:val="20"/>
                <w:lang w:val="ru-RU"/>
              </w:rPr>
              <w:t>СОДЕРЖАНИЕ</w:t>
            </w:r>
          </w:p>
          <w:p w14:paraId="6149A3C6" w14:textId="77777777" w:rsidR="007A6AF2" w:rsidRDefault="007A6AF2" w:rsidP="007A6AF2">
            <w:pPr>
              <w:pStyle w:val="ae"/>
              <w:numPr>
                <w:ilvl w:val="0"/>
                <w:numId w:val="13"/>
              </w:numPr>
              <w:rPr>
                <w:sz w:val="20"/>
                <w:szCs w:val="20"/>
                <w:lang w:val="ru-RU"/>
              </w:rPr>
            </w:pPr>
            <w:r w:rsidRPr="007A6AF2">
              <w:rPr>
                <w:sz w:val="20"/>
                <w:szCs w:val="20"/>
                <w:lang w:val="ru-RU"/>
              </w:rPr>
              <w:t>Предисловие</w:t>
            </w:r>
          </w:p>
          <w:p w14:paraId="27CC8D70" w14:textId="77777777" w:rsidR="007A6AF2" w:rsidRDefault="007A6AF2" w:rsidP="007A6AF2">
            <w:pPr>
              <w:pStyle w:val="ae"/>
              <w:numPr>
                <w:ilvl w:val="0"/>
                <w:numId w:val="13"/>
              </w:numPr>
              <w:rPr>
                <w:sz w:val="20"/>
                <w:szCs w:val="20"/>
                <w:lang w:val="ru-RU"/>
              </w:rPr>
            </w:pPr>
            <w:r w:rsidRPr="007A6AF2">
              <w:rPr>
                <w:sz w:val="20"/>
                <w:szCs w:val="20"/>
                <w:lang w:val="ru-RU"/>
              </w:rPr>
              <w:t xml:space="preserve">Что такое </w:t>
            </w:r>
            <w:r w:rsidRPr="007A6AF2">
              <w:rPr>
                <w:sz w:val="20"/>
                <w:szCs w:val="20"/>
              </w:rPr>
              <w:t>ILL</w:t>
            </w:r>
          </w:p>
          <w:p w14:paraId="7E272A02" w14:textId="77777777" w:rsidR="007A6AF2" w:rsidRDefault="007A6AF2" w:rsidP="007A6AF2">
            <w:pPr>
              <w:pStyle w:val="ae"/>
              <w:numPr>
                <w:ilvl w:val="0"/>
                <w:numId w:val="13"/>
              </w:numPr>
              <w:rPr>
                <w:sz w:val="20"/>
                <w:szCs w:val="20"/>
                <w:lang w:val="ru-RU"/>
              </w:rPr>
            </w:pPr>
            <w:r w:rsidRPr="007A6AF2">
              <w:rPr>
                <w:sz w:val="20"/>
                <w:szCs w:val="20"/>
                <w:lang w:val="ru-RU"/>
              </w:rPr>
              <w:t>Комплекс установок</w:t>
            </w:r>
          </w:p>
          <w:p w14:paraId="0A5E8719" w14:textId="77777777" w:rsidR="007A6AF2" w:rsidRDefault="007A6AF2" w:rsidP="007A6AF2">
            <w:pPr>
              <w:pStyle w:val="ae"/>
              <w:numPr>
                <w:ilvl w:val="0"/>
                <w:numId w:val="13"/>
              </w:numPr>
              <w:rPr>
                <w:sz w:val="20"/>
                <w:szCs w:val="20"/>
                <w:lang w:val="ru-RU"/>
              </w:rPr>
            </w:pPr>
            <w:r w:rsidRPr="007A6AF2">
              <w:rPr>
                <w:sz w:val="20"/>
                <w:szCs w:val="20"/>
                <w:lang w:val="ru-RU"/>
              </w:rPr>
              <w:t xml:space="preserve">Доставка нейтронов: </w:t>
            </w:r>
            <w:proofErr w:type="spellStart"/>
            <w:r w:rsidRPr="007A6AF2">
              <w:rPr>
                <w:sz w:val="20"/>
                <w:szCs w:val="20"/>
                <w:lang w:val="ru-RU"/>
              </w:rPr>
              <w:t>нейтроноводы</w:t>
            </w:r>
            <w:proofErr w:type="spellEnd"/>
            <w:r w:rsidRPr="007A6AF2">
              <w:rPr>
                <w:sz w:val="20"/>
                <w:szCs w:val="20"/>
                <w:lang w:val="ru-RU"/>
              </w:rPr>
              <w:t xml:space="preserve"> и инфраструктура</w:t>
            </w:r>
          </w:p>
          <w:p w14:paraId="46169231" w14:textId="77777777" w:rsidR="007A6AF2" w:rsidRDefault="007A6AF2" w:rsidP="007A6AF2">
            <w:pPr>
              <w:pStyle w:val="ae"/>
              <w:numPr>
                <w:ilvl w:val="0"/>
                <w:numId w:val="13"/>
              </w:numPr>
              <w:jc w:val="both"/>
              <w:rPr>
                <w:sz w:val="20"/>
                <w:szCs w:val="20"/>
                <w:lang w:val="ru-RU"/>
              </w:rPr>
            </w:pPr>
            <w:r w:rsidRPr="007A6AF2">
              <w:rPr>
                <w:sz w:val="20"/>
                <w:szCs w:val="20"/>
              </w:rPr>
              <w:t>H</w:t>
            </w:r>
            <w:r w:rsidRPr="007A6AF2">
              <w:rPr>
                <w:sz w:val="20"/>
                <w:szCs w:val="20"/>
                <w:lang w:val="ru-RU"/>
              </w:rPr>
              <w:t>1-</w:t>
            </w:r>
            <w:r w:rsidRPr="007A6AF2">
              <w:rPr>
                <w:sz w:val="20"/>
                <w:szCs w:val="20"/>
              </w:rPr>
              <w:t>H</w:t>
            </w:r>
            <w:r w:rsidRPr="007A6AF2">
              <w:rPr>
                <w:sz w:val="20"/>
                <w:szCs w:val="20"/>
                <w:lang w:val="ru-RU"/>
              </w:rPr>
              <w:t xml:space="preserve">2: </w:t>
            </w:r>
            <w:proofErr w:type="spellStart"/>
            <w:r w:rsidRPr="007A6AF2">
              <w:rPr>
                <w:sz w:val="20"/>
                <w:szCs w:val="20"/>
                <w:lang w:val="ru-RU"/>
              </w:rPr>
              <w:t>внутриактивные</w:t>
            </w:r>
            <w:proofErr w:type="spellEnd"/>
            <w:r w:rsidRPr="007A6AF2">
              <w:rPr>
                <w:sz w:val="20"/>
                <w:szCs w:val="20"/>
                <w:lang w:val="ru-RU"/>
              </w:rPr>
              <w:t xml:space="preserve"> </w:t>
            </w:r>
            <w:proofErr w:type="spellStart"/>
            <w:r w:rsidRPr="007A6AF2">
              <w:rPr>
                <w:sz w:val="20"/>
                <w:szCs w:val="20"/>
                <w:lang w:val="ru-RU"/>
              </w:rPr>
              <w:t>нейтроноводы</w:t>
            </w:r>
            <w:proofErr w:type="spellEnd"/>
          </w:p>
          <w:p w14:paraId="03B718D3" w14:textId="77777777" w:rsidR="007A6AF2" w:rsidRDefault="007A6AF2" w:rsidP="007A6AF2">
            <w:pPr>
              <w:pStyle w:val="ae"/>
              <w:numPr>
                <w:ilvl w:val="0"/>
                <w:numId w:val="13"/>
              </w:numPr>
              <w:rPr>
                <w:sz w:val="20"/>
                <w:szCs w:val="20"/>
                <w:lang w:val="ru-RU"/>
              </w:rPr>
            </w:pPr>
            <w:r w:rsidRPr="007A6AF2">
              <w:rPr>
                <w:sz w:val="20"/>
                <w:szCs w:val="20"/>
              </w:rPr>
              <w:t>H</w:t>
            </w:r>
            <w:r w:rsidRPr="007A6AF2">
              <w:rPr>
                <w:sz w:val="20"/>
                <w:szCs w:val="20"/>
                <w:lang w:val="ru-RU"/>
              </w:rPr>
              <w:t>16 (</w:t>
            </w:r>
            <w:r w:rsidRPr="007A6AF2">
              <w:rPr>
                <w:sz w:val="20"/>
                <w:szCs w:val="20"/>
              </w:rPr>
              <w:t>IN</w:t>
            </w:r>
            <w:r w:rsidRPr="007A6AF2">
              <w:rPr>
                <w:sz w:val="20"/>
                <w:szCs w:val="20"/>
                <w:lang w:val="ru-RU"/>
              </w:rPr>
              <w:t xml:space="preserve">5): фокусирующий эллиптический </w:t>
            </w:r>
            <w:proofErr w:type="spellStart"/>
            <w:r w:rsidRPr="007A6AF2">
              <w:rPr>
                <w:sz w:val="20"/>
                <w:szCs w:val="20"/>
                <w:lang w:val="ru-RU"/>
              </w:rPr>
              <w:t>нейтроновод</w:t>
            </w:r>
            <w:proofErr w:type="spellEnd"/>
          </w:p>
          <w:p w14:paraId="3593351B" w14:textId="77777777" w:rsidR="007A6AF2" w:rsidRDefault="007A6AF2" w:rsidP="007A6AF2">
            <w:pPr>
              <w:pStyle w:val="ae"/>
              <w:numPr>
                <w:ilvl w:val="0"/>
                <w:numId w:val="13"/>
              </w:numPr>
              <w:rPr>
                <w:sz w:val="20"/>
                <w:szCs w:val="20"/>
                <w:lang w:val="ru-RU"/>
              </w:rPr>
            </w:pPr>
            <w:r w:rsidRPr="007A6AF2">
              <w:rPr>
                <w:sz w:val="20"/>
                <w:szCs w:val="20"/>
              </w:rPr>
              <w:t>H</w:t>
            </w:r>
            <w:r w:rsidRPr="007A6AF2">
              <w:rPr>
                <w:sz w:val="20"/>
                <w:szCs w:val="20"/>
                <w:lang w:val="ru-RU"/>
              </w:rPr>
              <w:t xml:space="preserve">24: </w:t>
            </w:r>
            <w:proofErr w:type="spellStart"/>
            <w:r w:rsidRPr="007A6AF2">
              <w:rPr>
                <w:sz w:val="20"/>
                <w:szCs w:val="20"/>
                <w:lang w:val="ru-RU"/>
              </w:rPr>
              <w:t>двухветвевой</w:t>
            </w:r>
            <w:proofErr w:type="spellEnd"/>
            <w:r w:rsidRPr="007A6AF2">
              <w:rPr>
                <w:sz w:val="20"/>
                <w:szCs w:val="20"/>
                <w:lang w:val="ru-RU"/>
              </w:rPr>
              <w:t xml:space="preserve"> тепловой </w:t>
            </w:r>
            <w:proofErr w:type="spellStart"/>
            <w:r w:rsidRPr="007A6AF2">
              <w:rPr>
                <w:sz w:val="20"/>
                <w:szCs w:val="20"/>
                <w:lang w:val="ru-RU"/>
              </w:rPr>
              <w:t>нейтроновод</w:t>
            </w:r>
            <w:proofErr w:type="spellEnd"/>
          </w:p>
          <w:p w14:paraId="379E9ACD" w14:textId="77777777" w:rsidR="007A6AF2" w:rsidRDefault="007A6AF2" w:rsidP="007A6AF2">
            <w:pPr>
              <w:pStyle w:val="ae"/>
              <w:numPr>
                <w:ilvl w:val="0"/>
                <w:numId w:val="13"/>
              </w:numPr>
              <w:rPr>
                <w:sz w:val="20"/>
                <w:szCs w:val="20"/>
                <w:lang w:val="ru-RU"/>
              </w:rPr>
            </w:pPr>
            <w:r w:rsidRPr="007A6AF2">
              <w:rPr>
                <w:sz w:val="20"/>
                <w:szCs w:val="20"/>
              </w:rPr>
              <w:t>H</w:t>
            </w:r>
            <w:r w:rsidRPr="007A6AF2">
              <w:rPr>
                <w:sz w:val="20"/>
                <w:szCs w:val="20"/>
                <w:lang w:val="ru-RU"/>
              </w:rPr>
              <w:t xml:space="preserve">15: </w:t>
            </w:r>
            <w:proofErr w:type="spellStart"/>
            <w:r w:rsidRPr="007A6AF2">
              <w:rPr>
                <w:sz w:val="20"/>
                <w:szCs w:val="20"/>
                <w:lang w:val="ru-RU"/>
              </w:rPr>
              <w:t>многоветвевой</w:t>
            </w:r>
            <w:proofErr w:type="spellEnd"/>
            <w:r w:rsidRPr="007A6AF2">
              <w:rPr>
                <w:sz w:val="20"/>
                <w:szCs w:val="20"/>
                <w:lang w:val="ru-RU"/>
              </w:rPr>
              <w:t xml:space="preserve"> холодный </w:t>
            </w:r>
            <w:proofErr w:type="spellStart"/>
            <w:r w:rsidRPr="007A6AF2">
              <w:rPr>
                <w:sz w:val="20"/>
                <w:szCs w:val="20"/>
                <w:lang w:val="ru-RU"/>
              </w:rPr>
              <w:t>нейтроновод</w:t>
            </w:r>
            <w:proofErr w:type="spellEnd"/>
          </w:p>
          <w:p w14:paraId="7692F099" w14:textId="77777777" w:rsidR="007A6AF2" w:rsidRDefault="007A6AF2" w:rsidP="007A6AF2">
            <w:pPr>
              <w:pStyle w:val="ae"/>
              <w:numPr>
                <w:ilvl w:val="0"/>
                <w:numId w:val="13"/>
              </w:numPr>
              <w:rPr>
                <w:sz w:val="20"/>
                <w:szCs w:val="20"/>
                <w:lang w:val="ru-RU"/>
              </w:rPr>
            </w:pPr>
            <w:r w:rsidRPr="007A6AF2">
              <w:rPr>
                <w:sz w:val="20"/>
                <w:szCs w:val="20"/>
                <w:lang w:val="ru-RU"/>
              </w:rPr>
              <w:t>Нейтронная оптика</w:t>
            </w:r>
          </w:p>
          <w:p w14:paraId="2709DC33" w14:textId="77777777" w:rsidR="007A6AF2" w:rsidRDefault="007A6AF2" w:rsidP="007A6AF2">
            <w:pPr>
              <w:pStyle w:val="ae"/>
              <w:numPr>
                <w:ilvl w:val="0"/>
                <w:numId w:val="13"/>
              </w:numPr>
              <w:rPr>
                <w:sz w:val="20"/>
                <w:szCs w:val="20"/>
                <w:lang w:val="ru-RU"/>
              </w:rPr>
            </w:pPr>
            <w:r w:rsidRPr="007A6AF2">
              <w:rPr>
                <w:sz w:val="20"/>
                <w:szCs w:val="20"/>
                <w:lang w:val="ru-RU"/>
              </w:rPr>
              <w:t>Кристаллические монохроматоры</w:t>
            </w:r>
          </w:p>
          <w:p w14:paraId="4902C12D" w14:textId="77777777" w:rsidR="007A6AF2" w:rsidRDefault="007A6AF2" w:rsidP="007A6AF2">
            <w:pPr>
              <w:pStyle w:val="ae"/>
              <w:numPr>
                <w:ilvl w:val="0"/>
                <w:numId w:val="13"/>
              </w:numPr>
              <w:rPr>
                <w:sz w:val="20"/>
                <w:szCs w:val="20"/>
                <w:lang w:val="ru-RU"/>
              </w:rPr>
            </w:pPr>
            <w:proofErr w:type="spellStart"/>
            <w:r w:rsidRPr="007A6AF2">
              <w:rPr>
                <w:sz w:val="20"/>
                <w:szCs w:val="20"/>
                <w:lang w:val="ru-RU"/>
              </w:rPr>
              <w:t>Суперзеркала</w:t>
            </w:r>
            <w:proofErr w:type="spellEnd"/>
          </w:p>
          <w:p w14:paraId="36635F03" w14:textId="77777777" w:rsidR="007A6AF2" w:rsidRDefault="007A6AF2" w:rsidP="007A6AF2">
            <w:pPr>
              <w:pStyle w:val="ae"/>
              <w:numPr>
                <w:ilvl w:val="0"/>
                <w:numId w:val="13"/>
              </w:numPr>
              <w:rPr>
                <w:sz w:val="20"/>
                <w:szCs w:val="20"/>
                <w:lang w:val="ru-RU"/>
              </w:rPr>
            </w:pPr>
            <w:r w:rsidRPr="007A6AF2">
              <w:rPr>
                <w:sz w:val="20"/>
                <w:szCs w:val="20"/>
                <w:lang w:val="ru-RU"/>
              </w:rPr>
              <w:t>Поляризованный ³</w:t>
            </w:r>
            <w:r w:rsidRPr="007A6AF2">
              <w:rPr>
                <w:sz w:val="20"/>
                <w:szCs w:val="20"/>
              </w:rPr>
              <w:t>He</w:t>
            </w:r>
          </w:p>
          <w:p w14:paraId="4CD5CCF3" w14:textId="77777777" w:rsidR="007A6AF2" w:rsidRDefault="007A6AF2" w:rsidP="007A6AF2">
            <w:pPr>
              <w:pStyle w:val="ae"/>
              <w:numPr>
                <w:ilvl w:val="0"/>
                <w:numId w:val="13"/>
              </w:numPr>
              <w:rPr>
                <w:sz w:val="20"/>
                <w:szCs w:val="20"/>
                <w:lang w:val="ru-RU"/>
              </w:rPr>
            </w:pPr>
            <w:r w:rsidRPr="007A6AF2">
              <w:rPr>
                <w:sz w:val="20"/>
                <w:szCs w:val="20"/>
                <w:lang w:val="ru-RU"/>
              </w:rPr>
              <w:t>Нейтронные детекторы</w:t>
            </w:r>
          </w:p>
          <w:p w14:paraId="55C3CE7A" w14:textId="77777777" w:rsidR="007A6AF2" w:rsidRDefault="007A6AF2" w:rsidP="007A6AF2">
            <w:pPr>
              <w:pStyle w:val="ae"/>
              <w:numPr>
                <w:ilvl w:val="0"/>
                <w:numId w:val="13"/>
              </w:numPr>
              <w:rPr>
                <w:sz w:val="20"/>
                <w:szCs w:val="20"/>
                <w:lang w:val="ru-RU"/>
              </w:rPr>
            </w:pPr>
            <w:r w:rsidRPr="007A6AF2">
              <w:rPr>
                <w:sz w:val="20"/>
                <w:szCs w:val="20"/>
                <w:lang w:val="ru-RU"/>
              </w:rPr>
              <w:t>Позиционно-чувствительные линейные детекторы</w:t>
            </w:r>
          </w:p>
          <w:p w14:paraId="115CC144" w14:textId="77777777" w:rsidR="007A6AF2" w:rsidRDefault="007A6AF2" w:rsidP="007A6AF2">
            <w:pPr>
              <w:pStyle w:val="ae"/>
              <w:numPr>
                <w:ilvl w:val="0"/>
                <w:numId w:val="13"/>
              </w:numPr>
              <w:rPr>
                <w:sz w:val="20"/>
                <w:szCs w:val="20"/>
                <w:lang w:val="ru-RU"/>
              </w:rPr>
            </w:pPr>
            <w:proofErr w:type="spellStart"/>
            <w:r w:rsidRPr="007A6AF2">
              <w:rPr>
                <w:sz w:val="20"/>
                <w:szCs w:val="20"/>
                <w:lang w:val="ru-RU"/>
              </w:rPr>
              <w:t>Многотрубчатые</w:t>
            </w:r>
            <w:proofErr w:type="spellEnd"/>
            <w:r w:rsidRPr="007A6AF2">
              <w:rPr>
                <w:sz w:val="20"/>
                <w:szCs w:val="20"/>
                <w:lang w:val="ru-RU"/>
              </w:rPr>
              <w:t xml:space="preserve"> детекторы</w:t>
            </w:r>
          </w:p>
          <w:p w14:paraId="4C7836E5" w14:textId="77777777" w:rsidR="007A6AF2" w:rsidRDefault="007A6AF2" w:rsidP="007A6AF2">
            <w:pPr>
              <w:pStyle w:val="ae"/>
              <w:numPr>
                <w:ilvl w:val="0"/>
                <w:numId w:val="13"/>
              </w:numPr>
              <w:rPr>
                <w:sz w:val="20"/>
                <w:szCs w:val="20"/>
                <w:lang w:val="ru-RU"/>
              </w:rPr>
            </w:pPr>
            <w:r w:rsidRPr="007A6AF2">
              <w:rPr>
                <w:sz w:val="20"/>
                <w:szCs w:val="20"/>
                <w:lang w:val="ru-RU"/>
              </w:rPr>
              <w:t>Моноблочные алюминиевые детекторы</w:t>
            </w:r>
          </w:p>
          <w:p w14:paraId="7F088D56" w14:textId="77777777" w:rsidR="007A6AF2" w:rsidRDefault="007A6AF2" w:rsidP="007A6AF2">
            <w:pPr>
              <w:pStyle w:val="ae"/>
              <w:numPr>
                <w:ilvl w:val="0"/>
                <w:numId w:val="13"/>
              </w:numPr>
              <w:rPr>
                <w:sz w:val="20"/>
                <w:szCs w:val="20"/>
                <w:lang w:val="ru-RU"/>
              </w:rPr>
            </w:pPr>
            <w:r w:rsidRPr="007A6AF2">
              <w:rPr>
                <w:sz w:val="20"/>
                <w:szCs w:val="20"/>
                <w:lang w:val="ru-RU"/>
              </w:rPr>
              <w:t>Многопроволочные пропорциональные счетчики</w:t>
            </w:r>
          </w:p>
          <w:p w14:paraId="631FFD45" w14:textId="77777777" w:rsidR="007A6AF2" w:rsidRDefault="007A6AF2" w:rsidP="007A6AF2">
            <w:pPr>
              <w:pStyle w:val="ae"/>
              <w:numPr>
                <w:ilvl w:val="0"/>
                <w:numId w:val="13"/>
              </w:numPr>
              <w:rPr>
                <w:sz w:val="20"/>
                <w:szCs w:val="20"/>
                <w:lang w:val="ru-RU"/>
              </w:rPr>
            </w:pPr>
            <w:r w:rsidRPr="007A6AF2">
              <w:rPr>
                <w:sz w:val="20"/>
                <w:szCs w:val="20"/>
                <w:lang w:val="ru-RU"/>
              </w:rPr>
              <w:t xml:space="preserve">Детекторы </w:t>
            </w:r>
            <w:r w:rsidRPr="007A6AF2">
              <w:rPr>
                <w:sz w:val="20"/>
                <w:szCs w:val="20"/>
              </w:rPr>
              <w:t>Trench</w:t>
            </w:r>
            <w:r w:rsidRPr="007A6AF2">
              <w:rPr>
                <w:sz w:val="20"/>
                <w:szCs w:val="20"/>
                <w:lang w:val="ru-RU"/>
              </w:rPr>
              <w:t>-</w:t>
            </w:r>
            <w:r w:rsidRPr="007A6AF2">
              <w:rPr>
                <w:sz w:val="20"/>
                <w:szCs w:val="20"/>
              </w:rPr>
              <w:t>MWPC</w:t>
            </w:r>
          </w:p>
          <w:p w14:paraId="4B128B70" w14:textId="77777777" w:rsidR="007A6AF2" w:rsidRDefault="007A6AF2" w:rsidP="007A6AF2">
            <w:pPr>
              <w:pStyle w:val="ae"/>
              <w:numPr>
                <w:ilvl w:val="0"/>
                <w:numId w:val="13"/>
              </w:numPr>
              <w:rPr>
                <w:sz w:val="20"/>
                <w:szCs w:val="20"/>
                <w:lang w:val="ru-RU"/>
              </w:rPr>
            </w:pPr>
            <w:r w:rsidRPr="007A6AF2">
              <w:rPr>
                <w:sz w:val="20"/>
                <w:szCs w:val="20"/>
                <w:lang w:val="ru-RU"/>
              </w:rPr>
              <w:t>Детекторные технологии на основе бора</w:t>
            </w:r>
          </w:p>
          <w:p w14:paraId="1CE54ADC" w14:textId="77777777" w:rsidR="007A6AF2" w:rsidRDefault="007A6AF2" w:rsidP="007A6AF2">
            <w:pPr>
              <w:pStyle w:val="ae"/>
              <w:numPr>
                <w:ilvl w:val="0"/>
                <w:numId w:val="13"/>
              </w:numPr>
              <w:rPr>
                <w:sz w:val="20"/>
                <w:szCs w:val="20"/>
                <w:lang w:val="ru-RU"/>
              </w:rPr>
            </w:pPr>
            <w:r w:rsidRPr="007A6AF2">
              <w:rPr>
                <w:sz w:val="20"/>
                <w:szCs w:val="20"/>
                <w:lang w:val="ru-RU"/>
              </w:rPr>
              <w:t>Окружение образца</w:t>
            </w:r>
          </w:p>
          <w:p w14:paraId="24A082D7" w14:textId="77777777" w:rsidR="007A6AF2" w:rsidRDefault="007A6AF2" w:rsidP="007A6AF2">
            <w:pPr>
              <w:pStyle w:val="ae"/>
              <w:numPr>
                <w:ilvl w:val="0"/>
                <w:numId w:val="13"/>
              </w:numPr>
              <w:rPr>
                <w:sz w:val="20"/>
                <w:szCs w:val="20"/>
                <w:lang w:val="ru-RU"/>
              </w:rPr>
            </w:pPr>
            <w:r w:rsidRPr="007A6AF2">
              <w:rPr>
                <w:sz w:val="20"/>
                <w:szCs w:val="20"/>
                <w:lang w:val="ru-RU"/>
              </w:rPr>
              <w:t xml:space="preserve">Адсорбция и ванны </w:t>
            </w:r>
            <w:proofErr w:type="spellStart"/>
            <w:r w:rsidRPr="007A6AF2">
              <w:rPr>
                <w:sz w:val="20"/>
                <w:szCs w:val="20"/>
                <w:lang w:val="ru-RU"/>
              </w:rPr>
              <w:t>Ленгмюра</w:t>
            </w:r>
            <w:proofErr w:type="spellEnd"/>
          </w:p>
          <w:p w14:paraId="64908B19" w14:textId="77777777" w:rsidR="007A6AF2" w:rsidRDefault="007A6AF2" w:rsidP="007A6AF2">
            <w:pPr>
              <w:pStyle w:val="ae"/>
              <w:numPr>
                <w:ilvl w:val="0"/>
                <w:numId w:val="13"/>
              </w:numPr>
              <w:rPr>
                <w:sz w:val="20"/>
                <w:szCs w:val="20"/>
                <w:lang w:val="ru-RU"/>
              </w:rPr>
            </w:pPr>
            <w:r w:rsidRPr="007A6AF2">
              <w:rPr>
                <w:sz w:val="20"/>
                <w:szCs w:val="20"/>
                <w:lang w:val="ru-RU"/>
              </w:rPr>
              <w:t>Высокое давление</w:t>
            </w:r>
          </w:p>
          <w:p w14:paraId="20AEBC39" w14:textId="77777777" w:rsidR="007A6AF2" w:rsidRDefault="007A6AF2" w:rsidP="007A6AF2">
            <w:pPr>
              <w:pStyle w:val="ae"/>
              <w:numPr>
                <w:ilvl w:val="0"/>
                <w:numId w:val="13"/>
              </w:numPr>
              <w:rPr>
                <w:sz w:val="20"/>
                <w:szCs w:val="20"/>
                <w:lang w:val="ru-RU"/>
              </w:rPr>
            </w:pPr>
            <w:r w:rsidRPr="007A6AF2">
              <w:rPr>
                <w:sz w:val="20"/>
                <w:szCs w:val="20"/>
                <w:lang w:val="ru-RU"/>
              </w:rPr>
              <w:t>Контроль влажности</w:t>
            </w:r>
          </w:p>
          <w:p w14:paraId="154578F7" w14:textId="77777777" w:rsidR="007A6AF2" w:rsidRDefault="007A6AF2" w:rsidP="007A6AF2">
            <w:pPr>
              <w:pStyle w:val="ae"/>
              <w:numPr>
                <w:ilvl w:val="0"/>
                <w:numId w:val="13"/>
              </w:numPr>
              <w:rPr>
                <w:sz w:val="20"/>
                <w:szCs w:val="20"/>
                <w:lang w:val="ru-RU"/>
              </w:rPr>
            </w:pPr>
            <w:r w:rsidRPr="007A6AF2">
              <w:rPr>
                <w:sz w:val="20"/>
                <w:szCs w:val="20"/>
                <w:lang w:val="ru-RU"/>
              </w:rPr>
              <w:t>Высокая температура</w:t>
            </w:r>
          </w:p>
          <w:p w14:paraId="6A762C63" w14:textId="77777777" w:rsidR="007A6AF2" w:rsidRDefault="007A6AF2" w:rsidP="007A6AF2">
            <w:pPr>
              <w:pStyle w:val="ae"/>
              <w:numPr>
                <w:ilvl w:val="0"/>
                <w:numId w:val="13"/>
              </w:numPr>
              <w:rPr>
                <w:sz w:val="20"/>
                <w:szCs w:val="20"/>
                <w:lang w:val="ru-RU"/>
              </w:rPr>
            </w:pPr>
            <w:r w:rsidRPr="007A6AF2">
              <w:rPr>
                <w:sz w:val="20"/>
                <w:szCs w:val="20"/>
                <w:lang w:val="ru-RU"/>
              </w:rPr>
              <w:t>Низкая температура</w:t>
            </w:r>
          </w:p>
          <w:p w14:paraId="13E56008" w14:textId="77777777" w:rsidR="007A6AF2" w:rsidRDefault="007A6AF2" w:rsidP="007A6AF2">
            <w:pPr>
              <w:pStyle w:val="ae"/>
              <w:numPr>
                <w:ilvl w:val="0"/>
                <w:numId w:val="13"/>
              </w:numPr>
              <w:rPr>
                <w:sz w:val="20"/>
                <w:szCs w:val="20"/>
                <w:lang w:val="ru-RU"/>
              </w:rPr>
            </w:pPr>
            <w:r w:rsidRPr="007A6AF2">
              <w:rPr>
                <w:sz w:val="20"/>
                <w:szCs w:val="20"/>
                <w:lang w:val="ru-RU"/>
              </w:rPr>
              <w:t>Сильные магнитные поля</w:t>
            </w:r>
          </w:p>
          <w:p w14:paraId="56BEFECC" w14:textId="77777777" w:rsidR="007A6AF2" w:rsidRDefault="007A6AF2" w:rsidP="007A6AF2">
            <w:pPr>
              <w:pStyle w:val="ae"/>
              <w:numPr>
                <w:ilvl w:val="0"/>
                <w:numId w:val="13"/>
              </w:numPr>
              <w:rPr>
                <w:sz w:val="20"/>
                <w:szCs w:val="20"/>
                <w:lang w:val="ru-RU"/>
              </w:rPr>
            </w:pPr>
            <w:proofErr w:type="spellStart"/>
            <w:r w:rsidRPr="007A6AF2">
              <w:rPr>
                <w:sz w:val="20"/>
                <w:szCs w:val="20"/>
                <w:lang w:val="ru-RU"/>
              </w:rPr>
              <w:t>Ультрахолодные</w:t>
            </w:r>
            <w:proofErr w:type="spellEnd"/>
            <w:r w:rsidRPr="007A6AF2">
              <w:rPr>
                <w:sz w:val="20"/>
                <w:szCs w:val="20"/>
                <w:lang w:val="ru-RU"/>
              </w:rPr>
              <w:t xml:space="preserve"> нейтроны</w:t>
            </w:r>
          </w:p>
          <w:p w14:paraId="07B2C7B4" w14:textId="77777777" w:rsidR="007A6AF2" w:rsidRDefault="007A6AF2" w:rsidP="007A6AF2">
            <w:pPr>
              <w:pStyle w:val="ae"/>
              <w:numPr>
                <w:ilvl w:val="0"/>
                <w:numId w:val="13"/>
              </w:numPr>
              <w:rPr>
                <w:sz w:val="20"/>
                <w:szCs w:val="20"/>
                <w:lang w:val="ru-RU"/>
              </w:rPr>
            </w:pPr>
            <w:r w:rsidRPr="007A6AF2">
              <w:rPr>
                <w:sz w:val="20"/>
                <w:szCs w:val="20"/>
                <w:lang w:val="ru-RU"/>
              </w:rPr>
              <w:t>Инженерное совершенство: проектирование, расчеты и управление проектами</w:t>
            </w:r>
          </w:p>
          <w:p w14:paraId="271EDE3D" w14:textId="77777777" w:rsidR="007A6AF2" w:rsidRDefault="007A6AF2" w:rsidP="007A6AF2">
            <w:pPr>
              <w:pStyle w:val="ae"/>
              <w:numPr>
                <w:ilvl w:val="0"/>
                <w:numId w:val="13"/>
              </w:numPr>
              <w:rPr>
                <w:sz w:val="20"/>
                <w:szCs w:val="20"/>
                <w:lang w:val="ru-RU"/>
              </w:rPr>
            </w:pPr>
            <w:r w:rsidRPr="007A6AF2">
              <w:rPr>
                <w:sz w:val="20"/>
                <w:szCs w:val="20"/>
                <w:lang w:val="ru-RU"/>
              </w:rPr>
              <w:t>Проектирование установок</w:t>
            </w:r>
          </w:p>
          <w:p w14:paraId="4436B190" w14:textId="77777777" w:rsidR="007A6AF2" w:rsidRDefault="007A6AF2" w:rsidP="007A6AF2">
            <w:pPr>
              <w:pStyle w:val="ae"/>
              <w:numPr>
                <w:ilvl w:val="0"/>
                <w:numId w:val="13"/>
              </w:numPr>
              <w:rPr>
                <w:sz w:val="20"/>
                <w:szCs w:val="20"/>
                <w:lang w:val="ru-RU"/>
              </w:rPr>
            </w:pPr>
            <w:r w:rsidRPr="007A6AF2">
              <w:rPr>
                <w:sz w:val="20"/>
                <w:szCs w:val="20"/>
                <w:lang w:val="ru-RU"/>
              </w:rPr>
              <w:t>Проектирование компонентов</w:t>
            </w:r>
          </w:p>
          <w:p w14:paraId="35122FF5" w14:textId="77777777" w:rsidR="007A6AF2" w:rsidRDefault="007A6AF2" w:rsidP="007A6AF2">
            <w:pPr>
              <w:pStyle w:val="ae"/>
              <w:numPr>
                <w:ilvl w:val="0"/>
                <w:numId w:val="13"/>
              </w:numPr>
              <w:rPr>
                <w:sz w:val="20"/>
                <w:szCs w:val="20"/>
                <w:lang w:val="ru-RU"/>
              </w:rPr>
            </w:pPr>
            <w:r w:rsidRPr="007A6AF2">
              <w:rPr>
                <w:sz w:val="20"/>
                <w:szCs w:val="20"/>
                <w:lang w:val="ru-RU"/>
              </w:rPr>
              <w:t>Расчеты: механические, тепловые, магнитные</w:t>
            </w:r>
          </w:p>
          <w:p w14:paraId="47571AF8" w14:textId="77777777" w:rsidR="007A6AF2" w:rsidRDefault="007A6AF2" w:rsidP="007A6AF2">
            <w:pPr>
              <w:pStyle w:val="ae"/>
              <w:numPr>
                <w:ilvl w:val="0"/>
                <w:numId w:val="13"/>
              </w:numPr>
              <w:rPr>
                <w:sz w:val="20"/>
                <w:szCs w:val="20"/>
                <w:lang w:val="ru-RU"/>
              </w:rPr>
            </w:pPr>
            <w:r w:rsidRPr="007A6AF2">
              <w:rPr>
                <w:sz w:val="20"/>
                <w:szCs w:val="20"/>
                <w:lang w:val="ru-RU"/>
              </w:rPr>
              <w:t>Управление установками, электроника и научные вычисления</w:t>
            </w:r>
          </w:p>
          <w:p w14:paraId="4BA1781C" w14:textId="77777777" w:rsidR="007A6AF2" w:rsidRDefault="007A6AF2" w:rsidP="007A6AF2">
            <w:pPr>
              <w:pStyle w:val="ae"/>
              <w:numPr>
                <w:ilvl w:val="0"/>
                <w:numId w:val="13"/>
              </w:numPr>
              <w:rPr>
                <w:sz w:val="20"/>
                <w:szCs w:val="20"/>
                <w:lang w:val="ru-RU"/>
              </w:rPr>
            </w:pPr>
            <w:r w:rsidRPr="007A6AF2">
              <w:rPr>
                <w:sz w:val="20"/>
                <w:szCs w:val="20"/>
                <w:lang w:val="ru-RU"/>
              </w:rPr>
              <w:t>Специальная электроника</w:t>
            </w:r>
          </w:p>
          <w:p w14:paraId="2B0F8209" w14:textId="77777777" w:rsidR="007A6AF2" w:rsidRDefault="007A6AF2" w:rsidP="007A6AF2">
            <w:pPr>
              <w:pStyle w:val="ae"/>
              <w:numPr>
                <w:ilvl w:val="0"/>
                <w:numId w:val="13"/>
              </w:numPr>
              <w:rPr>
                <w:sz w:val="20"/>
                <w:szCs w:val="20"/>
                <w:lang w:val="ru-RU"/>
              </w:rPr>
            </w:pPr>
            <w:r w:rsidRPr="007A6AF2">
              <w:rPr>
                <w:sz w:val="20"/>
                <w:szCs w:val="20"/>
              </w:rPr>
              <w:t>NOMAD</w:t>
            </w:r>
            <w:r w:rsidRPr="007A6AF2">
              <w:rPr>
                <w:sz w:val="20"/>
                <w:szCs w:val="20"/>
                <w:lang w:val="ru-RU"/>
              </w:rPr>
              <w:t>: интеллектуальное управление установками</w:t>
            </w:r>
          </w:p>
          <w:p w14:paraId="335C0DCA" w14:textId="77777777" w:rsidR="007A6AF2" w:rsidRDefault="007A6AF2" w:rsidP="007A6AF2">
            <w:pPr>
              <w:pStyle w:val="ae"/>
              <w:numPr>
                <w:ilvl w:val="0"/>
                <w:numId w:val="13"/>
              </w:numPr>
              <w:rPr>
                <w:sz w:val="20"/>
                <w:szCs w:val="20"/>
                <w:lang w:val="ru-RU"/>
              </w:rPr>
            </w:pPr>
            <w:r w:rsidRPr="007A6AF2">
              <w:rPr>
                <w:sz w:val="20"/>
                <w:szCs w:val="20"/>
              </w:rPr>
              <w:t>VISA</w:t>
            </w:r>
            <w:r w:rsidRPr="007A6AF2">
              <w:rPr>
                <w:sz w:val="20"/>
                <w:szCs w:val="20"/>
                <w:lang w:val="ru-RU"/>
              </w:rPr>
              <w:t>: виртуальная инфраструктура для научного анализа</w:t>
            </w:r>
          </w:p>
          <w:p w14:paraId="26B2AB59" w14:textId="77777777" w:rsidR="007A6AF2" w:rsidRDefault="007A6AF2" w:rsidP="007A6AF2">
            <w:pPr>
              <w:pStyle w:val="ae"/>
              <w:numPr>
                <w:ilvl w:val="0"/>
                <w:numId w:val="13"/>
              </w:numPr>
              <w:rPr>
                <w:sz w:val="20"/>
                <w:szCs w:val="20"/>
                <w:lang w:val="ru-RU"/>
              </w:rPr>
            </w:pPr>
            <w:r w:rsidRPr="007A6AF2">
              <w:rPr>
                <w:sz w:val="20"/>
                <w:szCs w:val="20"/>
                <w:lang w:val="ru-RU"/>
              </w:rPr>
              <w:t>Цифровые двойники: моделирование современных нейтронных установок</w:t>
            </w:r>
          </w:p>
          <w:p w14:paraId="36C7F65E" w14:textId="5CC5AE0A" w:rsidR="007A6AF2" w:rsidRPr="007A6AF2" w:rsidRDefault="007A6AF2" w:rsidP="007A6AF2">
            <w:pPr>
              <w:pStyle w:val="ae"/>
              <w:numPr>
                <w:ilvl w:val="0"/>
                <w:numId w:val="13"/>
              </w:numPr>
              <w:rPr>
                <w:sz w:val="20"/>
                <w:szCs w:val="20"/>
                <w:lang w:val="ru-RU"/>
              </w:rPr>
            </w:pPr>
            <w:r w:rsidRPr="007A6AF2">
              <w:rPr>
                <w:sz w:val="20"/>
                <w:szCs w:val="20"/>
                <w:lang w:val="ru-RU"/>
              </w:rPr>
              <w:t>Научные вычисления</w:t>
            </w:r>
          </w:p>
        </w:tc>
      </w:tr>
      <w:tr w:rsidR="007A6AF2" w:rsidRPr="007A6AF2" w14:paraId="41FD0F92" w14:textId="77777777" w:rsidTr="007A6AF2">
        <w:trPr>
          <w:jc w:val="center"/>
        </w:trPr>
        <w:tc>
          <w:tcPr>
            <w:tcW w:w="9960" w:type="dxa"/>
            <w:tcMar>
              <w:top w:w="50" w:type="dxa"/>
              <w:left w:w="70" w:type="dxa"/>
              <w:bottom w:w="50" w:type="dxa"/>
              <w:right w:w="70" w:type="dxa"/>
            </w:tcMar>
          </w:tcPr>
          <w:p w14:paraId="76C01546" w14:textId="2F643685" w:rsidR="007A6AF2" w:rsidRPr="007A6AF2" w:rsidRDefault="007A6AF2">
            <w:pPr>
              <w:rPr>
                <w:sz w:val="20"/>
                <w:szCs w:val="20"/>
                <w:lang w:val="ru-RU"/>
              </w:rPr>
            </w:pPr>
            <w:r w:rsidRPr="007A6AF2">
              <w:rPr>
                <w:sz w:val="20"/>
                <w:szCs w:val="20"/>
                <w:lang w:val="ru-RU"/>
              </w:rPr>
              <w:br/>
            </w:r>
            <w:r w:rsidRPr="007A6AF2">
              <w:rPr>
                <w:b/>
                <w:bCs/>
                <w:sz w:val="20"/>
                <w:szCs w:val="20"/>
                <w:lang w:val="ru-RU"/>
              </w:rPr>
              <w:t>ПРЕДИСЛОВИЕ</w:t>
            </w:r>
            <w:r w:rsidRPr="007A6AF2">
              <w:rPr>
                <w:sz w:val="20"/>
                <w:szCs w:val="20"/>
                <w:lang w:val="ru-RU"/>
              </w:rPr>
              <w:br/>
              <w:t xml:space="preserve">Миссия </w:t>
            </w:r>
            <w:proofErr w:type="spellStart"/>
            <w:r w:rsidRPr="007A6AF2">
              <w:rPr>
                <w:sz w:val="20"/>
                <w:szCs w:val="20"/>
              </w:rPr>
              <w:t>Institut</w:t>
            </w:r>
            <w:proofErr w:type="spellEnd"/>
            <w:r w:rsidRPr="007A6AF2">
              <w:rPr>
                <w:sz w:val="20"/>
                <w:szCs w:val="20"/>
                <w:lang w:val="ru-RU"/>
              </w:rPr>
              <w:t xml:space="preserve"> </w:t>
            </w:r>
            <w:r w:rsidRPr="007A6AF2">
              <w:rPr>
                <w:sz w:val="20"/>
                <w:szCs w:val="20"/>
              </w:rPr>
              <w:t>Laue</w:t>
            </w:r>
            <w:r w:rsidRPr="007A6AF2">
              <w:rPr>
                <w:sz w:val="20"/>
                <w:szCs w:val="20"/>
                <w:lang w:val="ru-RU"/>
              </w:rPr>
              <w:t>-</w:t>
            </w:r>
            <w:r w:rsidRPr="007A6AF2">
              <w:rPr>
                <w:sz w:val="20"/>
                <w:szCs w:val="20"/>
              </w:rPr>
              <w:t>Langevin</w:t>
            </w:r>
            <w:r w:rsidRPr="007A6AF2">
              <w:rPr>
                <w:sz w:val="20"/>
                <w:szCs w:val="20"/>
                <w:lang w:val="ru-RU"/>
              </w:rPr>
              <w:t xml:space="preserve"> (</w:t>
            </w:r>
            <w:r w:rsidRPr="007A6AF2">
              <w:rPr>
                <w:sz w:val="20"/>
                <w:szCs w:val="20"/>
              </w:rPr>
              <w:t>ILL</w:t>
            </w:r>
            <w:r w:rsidRPr="007A6AF2">
              <w:rPr>
                <w:sz w:val="20"/>
                <w:szCs w:val="20"/>
                <w:lang w:val="ru-RU"/>
              </w:rPr>
              <w:t xml:space="preserve">) состоит в развитии нейтронной науки за счет предоставления установок мирового класса, передовых технологий и высокоуровневых инженерных решений. Нейтронное рассеяние играет важную роль как в фундаментальных исследованиях, так и в промышленных приложениях, а сохранение глобального лидерства </w:t>
            </w:r>
            <w:r w:rsidRPr="007A6AF2">
              <w:rPr>
                <w:sz w:val="20"/>
                <w:szCs w:val="20"/>
              </w:rPr>
              <w:t>ILL</w:t>
            </w:r>
            <w:r w:rsidRPr="007A6AF2">
              <w:rPr>
                <w:sz w:val="20"/>
                <w:szCs w:val="20"/>
                <w:lang w:val="ru-RU"/>
              </w:rPr>
              <w:t xml:space="preserve"> в этой области требует непрерывных инноваций в транспортировке нейтронов, нейтронной оптике, детектировании и приборных системах.</w:t>
            </w:r>
            <w:r w:rsidRPr="007A6AF2">
              <w:rPr>
                <w:sz w:val="20"/>
                <w:szCs w:val="20"/>
                <w:lang w:val="ru-RU"/>
              </w:rPr>
              <w:br/>
              <w:t xml:space="preserve">Этот буклет демонстрирует техническую компетентность и инженерное мастерство, лежащие в основе </w:t>
            </w:r>
            <w:r w:rsidRPr="007A6AF2">
              <w:rPr>
                <w:sz w:val="20"/>
                <w:szCs w:val="20"/>
                <w:lang w:val="ru-RU"/>
              </w:rPr>
              <w:lastRenderedPageBreak/>
              <w:t>наших научных достижений. От проектирования и оптимизации передовой нейтронной оптики до разработки высокоэффективных детекторов и современных систем окружения образца - наши команды расширяют технологические границы, чтобы обеспечивать пользователям максимально высокое качество нейтронных пучков и экспериментальных установок.</w:t>
            </w:r>
            <w:r w:rsidRPr="007A6AF2">
              <w:rPr>
                <w:sz w:val="20"/>
                <w:szCs w:val="20"/>
                <w:lang w:val="ru-RU"/>
              </w:rPr>
              <w:br/>
              <w:t xml:space="preserve">Непрерывно развивая такие технологии нейтронной оптики, как покрытия </w:t>
            </w:r>
            <w:proofErr w:type="spellStart"/>
            <w:r w:rsidRPr="007A6AF2">
              <w:rPr>
                <w:sz w:val="20"/>
                <w:szCs w:val="20"/>
                <w:lang w:val="ru-RU"/>
              </w:rPr>
              <w:t>суперзеркал</w:t>
            </w:r>
            <w:proofErr w:type="spellEnd"/>
            <w:r w:rsidRPr="007A6AF2">
              <w:rPr>
                <w:sz w:val="20"/>
                <w:szCs w:val="20"/>
                <w:lang w:val="ru-RU"/>
              </w:rPr>
              <w:t>, монохроматоры и спин-фильтры на основе поляризованного ³</w:t>
            </w:r>
            <w:r w:rsidRPr="007A6AF2">
              <w:rPr>
                <w:sz w:val="20"/>
                <w:szCs w:val="20"/>
              </w:rPr>
              <w:t>He</w:t>
            </w:r>
            <w:r w:rsidRPr="007A6AF2">
              <w:rPr>
                <w:sz w:val="20"/>
                <w:szCs w:val="20"/>
                <w:lang w:val="ru-RU"/>
              </w:rPr>
              <w:t xml:space="preserve">, мы улучшаем поляризацию и энергетический отбор для широкого спектра экспериментов. Одновременно </w:t>
            </w:r>
            <w:r w:rsidRPr="007A6AF2">
              <w:rPr>
                <w:sz w:val="20"/>
                <w:szCs w:val="20"/>
              </w:rPr>
              <w:t>ILL</w:t>
            </w:r>
            <w:r w:rsidRPr="007A6AF2">
              <w:rPr>
                <w:sz w:val="20"/>
                <w:szCs w:val="20"/>
                <w:lang w:val="ru-RU"/>
              </w:rPr>
              <w:t xml:space="preserve"> остается на переднем крае разработки детекторов: мы проектируем и внедряем системы нового поколения с высокой эффективностью, улучшенным пространственным разрешением и повышенной скоростью счета. Наш опыт в области окружения образца позволяет исследователям проводить эксперименты в предельных условиях - от сверхнизких температур и высоких давлений до сильных магнитных полей, расширяя горизонты научных открытий.</w:t>
            </w:r>
            <w:r w:rsidRPr="007A6AF2">
              <w:rPr>
                <w:sz w:val="20"/>
                <w:szCs w:val="20"/>
                <w:lang w:val="ru-RU"/>
              </w:rPr>
              <w:br/>
              <w:t xml:space="preserve">Представленные в этом буклете достижения - свидетельство преданности делу и высокого профессионализма наших научных и технических сотрудников. Благодаря их работе мы укрепляем позиции </w:t>
            </w:r>
            <w:r w:rsidRPr="007A6AF2">
              <w:rPr>
                <w:sz w:val="20"/>
                <w:szCs w:val="20"/>
              </w:rPr>
              <w:t>ILL</w:t>
            </w:r>
            <w:r w:rsidRPr="007A6AF2">
              <w:rPr>
                <w:sz w:val="20"/>
                <w:szCs w:val="20"/>
                <w:lang w:val="ru-RU"/>
              </w:rPr>
              <w:t xml:space="preserve"> как ведущего мирового нейтронного центра и обеспечиваем, чтобы наши нейтронные технологии и в дальнейшем поддерживали прорывные исследования.</w:t>
            </w:r>
            <w:r w:rsidRPr="007A6AF2">
              <w:rPr>
                <w:sz w:val="20"/>
                <w:szCs w:val="20"/>
                <w:lang w:val="ru-RU"/>
              </w:rPr>
              <w:br/>
              <w:t>Андреас Майер</w:t>
            </w:r>
            <w:r w:rsidRPr="007A6AF2">
              <w:rPr>
                <w:sz w:val="20"/>
                <w:szCs w:val="20"/>
                <w:lang w:val="ru-RU"/>
              </w:rPr>
              <w:br/>
              <w:t>Ассоциированный директор от Германии</w:t>
            </w:r>
            <w:r w:rsidRPr="007A6AF2">
              <w:rPr>
                <w:sz w:val="20"/>
                <w:szCs w:val="20"/>
                <w:lang w:val="ru-RU"/>
              </w:rPr>
              <w:br/>
              <w:t>Руководитель отдела проектов и технологий</w:t>
            </w:r>
          </w:p>
        </w:tc>
      </w:tr>
      <w:tr w:rsidR="007A6AF2" w:rsidRPr="007A6AF2" w14:paraId="391D2ADA" w14:textId="77777777" w:rsidTr="007A6AF2">
        <w:trPr>
          <w:jc w:val="center"/>
        </w:trPr>
        <w:tc>
          <w:tcPr>
            <w:tcW w:w="9960" w:type="dxa"/>
            <w:tcMar>
              <w:top w:w="50" w:type="dxa"/>
              <w:left w:w="70" w:type="dxa"/>
              <w:bottom w:w="50" w:type="dxa"/>
              <w:right w:w="70" w:type="dxa"/>
            </w:tcMar>
          </w:tcPr>
          <w:p w14:paraId="1EE1022D" w14:textId="58D738FF" w:rsidR="007A6AF2" w:rsidRPr="007A6AF2" w:rsidRDefault="007A6AF2">
            <w:pPr>
              <w:rPr>
                <w:sz w:val="20"/>
                <w:szCs w:val="20"/>
                <w:lang w:val="ru-RU"/>
              </w:rPr>
            </w:pPr>
            <w:r w:rsidRPr="007A6AF2">
              <w:rPr>
                <w:sz w:val="20"/>
                <w:szCs w:val="20"/>
                <w:lang w:val="ru-RU"/>
              </w:rPr>
              <w:lastRenderedPageBreak/>
              <w:br/>
            </w:r>
            <w:r w:rsidRPr="007A6AF2">
              <w:rPr>
                <w:b/>
                <w:bCs/>
                <w:sz w:val="20"/>
                <w:szCs w:val="20"/>
                <w:lang w:val="ru-RU"/>
              </w:rPr>
              <w:t xml:space="preserve">ЧТО ТАКОЕ </w:t>
            </w:r>
            <w:r w:rsidRPr="007A6AF2">
              <w:rPr>
                <w:b/>
                <w:bCs/>
                <w:sz w:val="20"/>
                <w:szCs w:val="20"/>
              </w:rPr>
              <w:t>ILL</w:t>
            </w:r>
            <w:r w:rsidRPr="007A6AF2">
              <w:rPr>
                <w:sz w:val="20"/>
                <w:szCs w:val="20"/>
                <w:lang w:val="ru-RU"/>
              </w:rPr>
              <w:br/>
            </w:r>
            <w:proofErr w:type="spellStart"/>
            <w:r w:rsidRPr="007A6AF2">
              <w:rPr>
                <w:sz w:val="20"/>
                <w:szCs w:val="20"/>
              </w:rPr>
              <w:t>Institut</w:t>
            </w:r>
            <w:proofErr w:type="spellEnd"/>
            <w:r w:rsidRPr="007A6AF2">
              <w:rPr>
                <w:sz w:val="20"/>
                <w:szCs w:val="20"/>
                <w:lang w:val="ru-RU"/>
              </w:rPr>
              <w:t xml:space="preserve"> </w:t>
            </w:r>
            <w:r w:rsidRPr="007A6AF2">
              <w:rPr>
                <w:sz w:val="20"/>
                <w:szCs w:val="20"/>
              </w:rPr>
              <w:t>Laue</w:t>
            </w:r>
            <w:r w:rsidRPr="007A6AF2">
              <w:rPr>
                <w:sz w:val="20"/>
                <w:szCs w:val="20"/>
                <w:lang w:val="ru-RU"/>
              </w:rPr>
              <w:t>-</w:t>
            </w:r>
            <w:r w:rsidRPr="007A6AF2">
              <w:rPr>
                <w:sz w:val="20"/>
                <w:szCs w:val="20"/>
              </w:rPr>
              <w:t>Langevin</w:t>
            </w:r>
            <w:r w:rsidRPr="007A6AF2">
              <w:rPr>
                <w:sz w:val="20"/>
                <w:szCs w:val="20"/>
                <w:lang w:val="ru-RU"/>
              </w:rPr>
              <w:t xml:space="preserve"> (</w:t>
            </w:r>
            <w:r w:rsidRPr="007A6AF2">
              <w:rPr>
                <w:sz w:val="20"/>
                <w:szCs w:val="20"/>
              </w:rPr>
              <w:t>ILL</w:t>
            </w:r>
            <w:r w:rsidRPr="007A6AF2">
              <w:rPr>
                <w:sz w:val="20"/>
                <w:szCs w:val="20"/>
                <w:lang w:val="ru-RU"/>
              </w:rPr>
              <w:t>) - ведущий мировой центр в области нейтронной науки и технологий. Его высокопоточный реактор направляет самые интенсивные в мире нейтронные пучки на более чем 40 современных открытых для пользователей установок. Институт вносит существенный вклад в научные открытия, развитие новых технологий, подготовку кадров высокого уровня и решение важнейших общественных вызовов.</w:t>
            </w:r>
            <w:r w:rsidRPr="007A6AF2">
              <w:rPr>
                <w:sz w:val="20"/>
                <w:szCs w:val="20"/>
                <w:lang w:val="ru-RU"/>
              </w:rPr>
              <w:br/>
              <w:t xml:space="preserve">Нейтроны являются уникальным и мощным зондом для исследования материалов и процессов. Установки </w:t>
            </w:r>
            <w:r w:rsidRPr="007A6AF2">
              <w:rPr>
                <w:sz w:val="20"/>
                <w:szCs w:val="20"/>
              </w:rPr>
              <w:t>ILL</w:t>
            </w:r>
            <w:r w:rsidRPr="007A6AF2">
              <w:rPr>
                <w:sz w:val="20"/>
                <w:szCs w:val="20"/>
                <w:lang w:val="ru-RU"/>
              </w:rPr>
              <w:t>, дополненные лабораторной инфраструктурой и службами научной поддержки, позволяют проводить передовые исследования в широком спектре областей - от физики и химии до биологии и материаловедения.</w:t>
            </w:r>
            <w:r w:rsidRPr="007A6AF2">
              <w:rPr>
                <w:sz w:val="20"/>
                <w:szCs w:val="20"/>
                <w:lang w:val="ru-RU"/>
              </w:rPr>
              <w:br/>
            </w:r>
            <w:r w:rsidRPr="007A6AF2">
              <w:rPr>
                <w:sz w:val="20"/>
                <w:szCs w:val="20"/>
              </w:rPr>
              <w:t>ILL</w:t>
            </w:r>
            <w:r w:rsidRPr="007A6AF2">
              <w:rPr>
                <w:sz w:val="20"/>
                <w:szCs w:val="20"/>
                <w:lang w:val="ru-RU"/>
              </w:rPr>
              <w:t xml:space="preserve"> тесно взаимодействует с промышленностью и реализует значимую программу по таким общественно важным направлениям, как здравоохранение, энергетика, устойчивое развитие и изменение климата, а также квантовые технологии. В основном </w:t>
            </w:r>
            <w:r w:rsidRPr="007A6AF2">
              <w:rPr>
                <w:sz w:val="20"/>
                <w:szCs w:val="20"/>
              </w:rPr>
              <w:t>ILL</w:t>
            </w:r>
            <w:r w:rsidRPr="007A6AF2">
              <w:rPr>
                <w:sz w:val="20"/>
                <w:szCs w:val="20"/>
                <w:lang w:val="ru-RU"/>
              </w:rPr>
              <w:t xml:space="preserve"> принимает исследователей из 13 европейских стран-участниц, однако около 10% пользователей приезжают более чем из 50 других стран. В совокупности это составляет примерно 1500 научных визитов в год.</w:t>
            </w:r>
            <w:r w:rsidRPr="007A6AF2">
              <w:rPr>
                <w:sz w:val="20"/>
                <w:szCs w:val="20"/>
                <w:lang w:val="ru-RU"/>
              </w:rPr>
              <w:br/>
            </w:r>
            <w:r w:rsidRPr="007A6AF2">
              <w:rPr>
                <w:sz w:val="20"/>
                <w:szCs w:val="20"/>
              </w:rPr>
              <w:t>ILL</w:t>
            </w:r>
            <w:r w:rsidRPr="007A6AF2">
              <w:rPr>
                <w:sz w:val="20"/>
                <w:szCs w:val="20"/>
                <w:lang w:val="ru-RU"/>
              </w:rPr>
              <w:t xml:space="preserve"> включен в дорожную карту Европейского стратегического форума по исследовательским инфраструктурам (</w:t>
            </w:r>
            <w:r w:rsidRPr="007A6AF2">
              <w:rPr>
                <w:sz w:val="20"/>
                <w:szCs w:val="20"/>
              </w:rPr>
              <w:t>ESFRI</w:t>
            </w:r>
            <w:r w:rsidRPr="007A6AF2">
              <w:rPr>
                <w:sz w:val="20"/>
                <w:szCs w:val="20"/>
                <w:lang w:val="ru-RU"/>
              </w:rPr>
              <w:t xml:space="preserve">) как объект категории </w:t>
            </w:r>
            <w:r w:rsidRPr="007A6AF2">
              <w:rPr>
                <w:sz w:val="20"/>
                <w:szCs w:val="20"/>
              </w:rPr>
              <w:t>Landmark</w:t>
            </w:r>
            <w:r w:rsidRPr="007A6AF2">
              <w:rPr>
                <w:sz w:val="20"/>
                <w:szCs w:val="20"/>
                <w:lang w:val="ru-RU"/>
              </w:rPr>
              <w:t xml:space="preserve"> </w:t>
            </w:r>
            <w:r w:rsidRPr="007A6AF2">
              <w:rPr>
                <w:sz w:val="20"/>
                <w:szCs w:val="20"/>
              </w:rPr>
              <w:t>Facility</w:t>
            </w:r>
            <w:r w:rsidRPr="007A6AF2">
              <w:rPr>
                <w:sz w:val="20"/>
                <w:szCs w:val="20"/>
                <w:lang w:val="ru-RU"/>
              </w:rPr>
              <w:t xml:space="preserve"> и внес значительный вклад в формирование европейского нейтронного ландшафта на принципах сотрудничества и взаимодополняемости.</w:t>
            </w:r>
            <w:r w:rsidRPr="007A6AF2">
              <w:rPr>
                <w:sz w:val="20"/>
                <w:szCs w:val="20"/>
                <w:lang w:val="ru-RU"/>
              </w:rPr>
              <w:br/>
            </w:r>
            <w:r w:rsidRPr="007A6AF2">
              <w:rPr>
                <w:b/>
                <w:bCs/>
                <w:sz w:val="20"/>
                <w:szCs w:val="20"/>
                <w:lang w:val="ru-RU"/>
              </w:rPr>
              <w:t>Основные показатели</w:t>
            </w:r>
            <w:r w:rsidRPr="007A6AF2">
              <w:rPr>
                <w:sz w:val="20"/>
                <w:szCs w:val="20"/>
                <w:lang w:val="ru-RU"/>
              </w:rPr>
              <w:br/>
            </w:r>
            <w:r w:rsidRPr="007A6AF2">
              <w:rPr>
                <w:i/>
                <w:iCs/>
                <w:sz w:val="20"/>
                <w:szCs w:val="20"/>
                <w:lang w:val="ru-RU"/>
              </w:rPr>
              <w:t xml:space="preserve">около </w:t>
            </w:r>
            <w:r w:rsidRPr="007A6AF2">
              <w:rPr>
                <w:b/>
                <w:bCs/>
                <w:i/>
                <w:iCs/>
                <w:sz w:val="20"/>
                <w:szCs w:val="20"/>
                <w:lang w:val="ru-RU"/>
              </w:rPr>
              <w:t>120</w:t>
            </w:r>
            <w:r w:rsidRPr="007A6AF2">
              <w:rPr>
                <w:i/>
                <w:iCs/>
                <w:sz w:val="20"/>
                <w:szCs w:val="20"/>
                <w:lang w:val="ru-RU"/>
              </w:rPr>
              <w:t xml:space="preserve"> ученых</w:t>
            </w:r>
            <w:r w:rsidRPr="007A6AF2">
              <w:rPr>
                <w:i/>
                <w:iCs/>
                <w:sz w:val="20"/>
                <w:szCs w:val="20"/>
                <w:lang w:val="ru-RU"/>
              </w:rPr>
              <w:br/>
              <w:t xml:space="preserve">более </w:t>
            </w:r>
            <w:r w:rsidRPr="007A6AF2">
              <w:rPr>
                <w:b/>
                <w:bCs/>
                <w:i/>
                <w:iCs/>
                <w:sz w:val="20"/>
                <w:szCs w:val="20"/>
                <w:lang w:val="ru-RU"/>
              </w:rPr>
              <w:t>40</w:t>
            </w:r>
            <w:r w:rsidRPr="007A6AF2">
              <w:rPr>
                <w:i/>
                <w:iCs/>
                <w:sz w:val="20"/>
                <w:szCs w:val="20"/>
                <w:lang w:val="ru-RU"/>
              </w:rPr>
              <w:t xml:space="preserve"> современных научных установок</w:t>
            </w:r>
            <w:r w:rsidRPr="007A6AF2">
              <w:rPr>
                <w:i/>
                <w:iCs/>
                <w:sz w:val="20"/>
                <w:szCs w:val="20"/>
                <w:lang w:val="ru-RU"/>
              </w:rPr>
              <w:br/>
            </w:r>
            <w:r w:rsidRPr="007A6AF2">
              <w:rPr>
                <w:b/>
                <w:bCs/>
                <w:i/>
                <w:iCs/>
                <w:sz w:val="20"/>
                <w:szCs w:val="20"/>
                <w:lang w:val="ru-RU"/>
              </w:rPr>
              <w:t>20%</w:t>
            </w:r>
            <w:r w:rsidRPr="007A6AF2">
              <w:rPr>
                <w:i/>
                <w:iCs/>
                <w:sz w:val="20"/>
                <w:szCs w:val="20"/>
                <w:lang w:val="ru-RU"/>
              </w:rPr>
              <w:t xml:space="preserve"> экспериментов связаны с промышленностью</w:t>
            </w:r>
            <w:r w:rsidRPr="007A6AF2">
              <w:rPr>
                <w:i/>
                <w:iCs/>
                <w:sz w:val="20"/>
                <w:szCs w:val="20"/>
                <w:lang w:val="ru-RU"/>
              </w:rPr>
              <w:br/>
              <w:t xml:space="preserve">более </w:t>
            </w:r>
            <w:r w:rsidRPr="007A6AF2">
              <w:rPr>
                <w:b/>
                <w:bCs/>
                <w:i/>
                <w:iCs/>
                <w:sz w:val="20"/>
                <w:szCs w:val="20"/>
                <w:lang w:val="ru-RU"/>
              </w:rPr>
              <w:t>500</w:t>
            </w:r>
            <w:r w:rsidRPr="007A6AF2">
              <w:rPr>
                <w:i/>
                <w:iCs/>
                <w:sz w:val="20"/>
                <w:szCs w:val="20"/>
                <w:lang w:val="ru-RU"/>
              </w:rPr>
              <w:t xml:space="preserve"> сотрудников из </w:t>
            </w:r>
            <w:r w:rsidRPr="007A6AF2">
              <w:rPr>
                <w:b/>
                <w:bCs/>
                <w:i/>
                <w:iCs/>
                <w:sz w:val="20"/>
                <w:szCs w:val="20"/>
                <w:lang w:val="ru-RU"/>
              </w:rPr>
              <w:t>30</w:t>
            </w:r>
            <w:r w:rsidRPr="007A6AF2">
              <w:rPr>
                <w:i/>
                <w:iCs/>
                <w:sz w:val="20"/>
                <w:szCs w:val="20"/>
                <w:lang w:val="ru-RU"/>
              </w:rPr>
              <w:t xml:space="preserve"> стран</w:t>
            </w:r>
            <w:r w:rsidRPr="007A6AF2">
              <w:rPr>
                <w:i/>
                <w:iCs/>
                <w:sz w:val="20"/>
                <w:szCs w:val="20"/>
                <w:lang w:val="ru-RU"/>
              </w:rPr>
              <w:br/>
            </w:r>
            <w:r w:rsidRPr="007A6AF2">
              <w:rPr>
                <w:b/>
                <w:bCs/>
                <w:i/>
                <w:iCs/>
                <w:sz w:val="20"/>
                <w:szCs w:val="20"/>
                <w:lang w:val="ru-RU"/>
              </w:rPr>
              <w:t>1500</w:t>
            </w:r>
            <w:r w:rsidRPr="007A6AF2">
              <w:rPr>
                <w:i/>
                <w:iCs/>
                <w:sz w:val="20"/>
                <w:szCs w:val="20"/>
                <w:lang w:val="ru-RU"/>
              </w:rPr>
              <w:t xml:space="preserve"> научных пользователей в год из </w:t>
            </w:r>
            <w:r w:rsidRPr="007A6AF2">
              <w:rPr>
                <w:b/>
                <w:bCs/>
                <w:i/>
                <w:iCs/>
                <w:sz w:val="20"/>
                <w:szCs w:val="20"/>
                <w:lang w:val="ru-RU"/>
              </w:rPr>
              <w:t>65</w:t>
            </w:r>
            <w:r w:rsidRPr="007A6AF2">
              <w:rPr>
                <w:i/>
                <w:iCs/>
                <w:sz w:val="20"/>
                <w:szCs w:val="20"/>
                <w:lang w:val="ru-RU"/>
              </w:rPr>
              <w:t xml:space="preserve"> стран</w:t>
            </w:r>
            <w:r w:rsidRPr="007A6AF2">
              <w:rPr>
                <w:i/>
                <w:iCs/>
                <w:sz w:val="20"/>
                <w:szCs w:val="20"/>
                <w:lang w:val="ru-RU"/>
              </w:rPr>
              <w:br/>
            </w:r>
            <w:r w:rsidRPr="007A6AF2">
              <w:rPr>
                <w:b/>
                <w:bCs/>
                <w:i/>
                <w:iCs/>
                <w:sz w:val="20"/>
                <w:szCs w:val="20"/>
                <w:lang w:val="ru-RU"/>
              </w:rPr>
              <w:t>1000</w:t>
            </w:r>
            <w:r w:rsidRPr="007A6AF2">
              <w:rPr>
                <w:i/>
                <w:iCs/>
                <w:sz w:val="20"/>
                <w:szCs w:val="20"/>
                <w:lang w:val="ru-RU"/>
              </w:rPr>
              <w:t xml:space="preserve"> терапевтических доз для лечения рака в неделю во время реакторных циклов</w:t>
            </w:r>
            <w:r w:rsidRPr="007A6AF2">
              <w:rPr>
                <w:i/>
                <w:iCs/>
                <w:sz w:val="20"/>
                <w:szCs w:val="20"/>
                <w:lang w:val="ru-RU"/>
              </w:rPr>
              <w:br/>
              <w:t xml:space="preserve">более </w:t>
            </w:r>
            <w:r w:rsidRPr="007A6AF2">
              <w:rPr>
                <w:b/>
                <w:bCs/>
                <w:i/>
                <w:iCs/>
                <w:sz w:val="20"/>
                <w:szCs w:val="20"/>
                <w:lang w:val="ru-RU"/>
              </w:rPr>
              <w:t>40</w:t>
            </w:r>
            <w:r w:rsidRPr="007A6AF2">
              <w:rPr>
                <w:i/>
                <w:iCs/>
                <w:sz w:val="20"/>
                <w:szCs w:val="20"/>
                <w:lang w:val="ru-RU"/>
              </w:rPr>
              <w:t xml:space="preserve"> </w:t>
            </w:r>
            <w:r w:rsidRPr="007A6AF2">
              <w:rPr>
                <w:i/>
                <w:iCs/>
                <w:sz w:val="20"/>
                <w:szCs w:val="20"/>
              </w:rPr>
              <w:t>PhD</w:t>
            </w:r>
            <w:r w:rsidRPr="007A6AF2">
              <w:rPr>
                <w:i/>
                <w:iCs/>
                <w:sz w:val="20"/>
                <w:szCs w:val="20"/>
                <w:lang w:val="ru-RU"/>
              </w:rPr>
              <w:t>-студентов</w:t>
            </w:r>
            <w:r w:rsidRPr="007A6AF2">
              <w:rPr>
                <w:i/>
                <w:iCs/>
                <w:sz w:val="20"/>
                <w:szCs w:val="20"/>
                <w:lang w:val="ru-RU"/>
              </w:rPr>
              <w:br/>
            </w:r>
            <w:r w:rsidRPr="007A6AF2">
              <w:rPr>
                <w:b/>
                <w:bCs/>
                <w:i/>
                <w:iCs/>
                <w:sz w:val="20"/>
                <w:szCs w:val="20"/>
                <w:lang w:val="ru-RU"/>
              </w:rPr>
              <w:t>500</w:t>
            </w:r>
            <w:r w:rsidRPr="007A6AF2">
              <w:rPr>
                <w:i/>
                <w:iCs/>
                <w:sz w:val="20"/>
                <w:szCs w:val="20"/>
                <w:lang w:val="ru-RU"/>
              </w:rPr>
              <w:t xml:space="preserve"> экспериментов в год</w:t>
            </w:r>
            <w:r w:rsidRPr="007A6AF2">
              <w:rPr>
                <w:i/>
                <w:iCs/>
                <w:sz w:val="20"/>
                <w:szCs w:val="20"/>
                <w:lang w:val="ru-RU"/>
              </w:rPr>
              <w:br/>
            </w:r>
            <w:r w:rsidRPr="007A6AF2">
              <w:rPr>
                <w:b/>
                <w:bCs/>
                <w:i/>
                <w:iCs/>
                <w:sz w:val="20"/>
                <w:szCs w:val="20"/>
                <w:lang w:val="ru-RU"/>
              </w:rPr>
              <w:t>500</w:t>
            </w:r>
            <w:r w:rsidRPr="007A6AF2">
              <w:rPr>
                <w:i/>
                <w:iCs/>
                <w:sz w:val="20"/>
                <w:szCs w:val="20"/>
                <w:lang w:val="ru-RU"/>
              </w:rPr>
              <w:t xml:space="preserve"> научных публикаций в год</w:t>
            </w:r>
          </w:p>
        </w:tc>
      </w:tr>
      <w:tr w:rsidR="007A6AF2" w:rsidRPr="007A6AF2" w14:paraId="54F5EE73" w14:textId="77777777" w:rsidTr="007A6AF2">
        <w:trPr>
          <w:jc w:val="center"/>
        </w:trPr>
        <w:tc>
          <w:tcPr>
            <w:tcW w:w="9960" w:type="dxa"/>
            <w:tcMar>
              <w:top w:w="50" w:type="dxa"/>
              <w:left w:w="70" w:type="dxa"/>
              <w:bottom w:w="50" w:type="dxa"/>
              <w:right w:w="70" w:type="dxa"/>
            </w:tcMar>
          </w:tcPr>
          <w:p w14:paraId="1B48DA93" w14:textId="2DB9DE6E" w:rsidR="007A6AF2" w:rsidRPr="007A6AF2" w:rsidRDefault="007A6AF2">
            <w:pPr>
              <w:rPr>
                <w:sz w:val="20"/>
                <w:szCs w:val="20"/>
                <w:lang w:val="ru-RU"/>
              </w:rPr>
            </w:pPr>
            <w:r w:rsidRPr="007A6AF2">
              <w:rPr>
                <w:sz w:val="20"/>
                <w:szCs w:val="20"/>
                <w:lang w:val="ru-RU"/>
              </w:rPr>
              <w:br/>
            </w:r>
            <w:r w:rsidRPr="007A6AF2">
              <w:rPr>
                <w:b/>
                <w:bCs/>
                <w:sz w:val="20"/>
                <w:szCs w:val="20"/>
                <w:lang w:val="ru-RU"/>
              </w:rPr>
              <w:t>КОМПЛЕКС УСТАНОВОК</w:t>
            </w:r>
            <w:r w:rsidRPr="007A6AF2">
              <w:rPr>
                <w:sz w:val="20"/>
                <w:szCs w:val="20"/>
                <w:lang w:val="ru-RU"/>
              </w:rPr>
              <w:br/>
              <w:t xml:space="preserve">На этой странице представлена схема расположения залов </w:t>
            </w:r>
            <w:proofErr w:type="spellStart"/>
            <w:r w:rsidRPr="007A6AF2">
              <w:rPr>
                <w:sz w:val="20"/>
                <w:szCs w:val="20"/>
                <w:lang w:val="ru-RU"/>
              </w:rPr>
              <w:t>нейтроноводов</w:t>
            </w:r>
            <w:proofErr w:type="spellEnd"/>
            <w:r w:rsidRPr="007A6AF2">
              <w:rPr>
                <w:sz w:val="20"/>
                <w:szCs w:val="20"/>
                <w:lang w:val="ru-RU"/>
              </w:rPr>
              <w:t xml:space="preserve">, здания реактора и экспериментальных установок комплекса </w:t>
            </w:r>
            <w:r w:rsidRPr="007A6AF2">
              <w:rPr>
                <w:sz w:val="20"/>
                <w:szCs w:val="20"/>
              </w:rPr>
              <w:t>ILL</w:t>
            </w:r>
            <w:r w:rsidRPr="007A6AF2">
              <w:rPr>
                <w:sz w:val="20"/>
                <w:szCs w:val="20"/>
                <w:lang w:val="ru-RU"/>
              </w:rPr>
              <w:t>.</w:t>
            </w:r>
            <w:r w:rsidRPr="007A6AF2">
              <w:rPr>
                <w:sz w:val="20"/>
                <w:szCs w:val="20"/>
                <w:lang w:val="ru-RU"/>
              </w:rPr>
              <w:br/>
            </w:r>
            <w:r w:rsidRPr="007A6AF2">
              <w:rPr>
                <w:b/>
                <w:bCs/>
                <w:sz w:val="20"/>
                <w:szCs w:val="20"/>
                <w:lang w:val="ru-RU"/>
              </w:rPr>
              <w:t>Основные зоны</w:t>
            </w:r>
            <w:r w:rsidRPr="007A6AF2">
              <w:rPr>
                <w:b/>
                <w:bCs/>
                <w:sz w:val="20"/>
                <w:szCs w:val="20"/>
                <w:lang w:val="ru-RU"/>
              </w:rPr>
              <w:br/>
            </w:r>
            <w:r w:rsidRPr="00146159">
              <w:rPr>
                <w:i/>
                <w:iCs/>
                <w:sz w:val="20"/>
                <w:szCs w:val="20"/>
              </w:rPr>
              <w:t>Neutron</w:t>
            </w:r>
            <w:r w:rsidRPr="00146159">
              <w:rPr>
                <w:i/>
                <w:iCs/>
                <w:sz w:val="20"/>
                <w:szCs w:val="20"/>
                <w:lang w:val="ru-RU"/>
              </w:rPr>
              <w:t xml:space="preserve"> </w:t>
            </w:r>
            <w:r w:rsidRPr="00146159">
              <w:rPr>
                <w:i/>
                <w:iCs/>
                <w:sz w:val="20"/>
                <w:szCs w:val="20"/>
              </w:rPr>
              <w:t>Guide</w:t>
            </w:r>
            <w:r w:rsidRPr="00146159">
              <w:rPr>
                <w:i/>
                <w:iCs/>
                <w:sz w:val="20"/>
                <w:szCs w:val="20"/>
                <w:lang w:val="ru-RU"/>
              </w:rPr>
              <w:t xml:space="preserve"> </w:t>
            </w:r>
            <w:r w:rsidRPr="00146159">
              <w:rPr>
                <w:i/>
                <w:iCs/>
                <w:sz w:val="20"/>
                <w:szCs w:val="20"/>
              </w:rPr>
              <w:t>Hall</w:t>
            </w:r>
            <w:r w:rsidRPr="00146159">
              <w:rPr>
                <w:i/>
                <w:iCs/>
                <w:sz w:val="20"/>
                <w:szCs w:val="20"/>
                <w:lang w:val="ru-RU"/>
              </w:rPr>
              <w:br/>
            </w:r>
            <w:r w:rsidRPr="00146159">
              <w:rPr>
                <w:i/>
                <w:iCs/>
                <w:sz w:val="20"/>
                <w:szCs w:val="20"/>
              </w:rPr>
              <w:t>Reactor</w:t>
            </w:r>
            <w:r w:rsidRPr="00146159">
              <w:rPr>
                <w:i/>
                <w:iCs/>
                <w:sz w:val="20"/>
                <w:szCs w:val="20"/>
                <w:lang w:val="ru-RU"/>
              </w:rPr>
              <w:t xml:space="preserve"> </w:t>
            </w:r>
            <w:r w:rsidRPr="00146159">
              <w:rPr>
                <w:i/>
                <w:iCs/>
                <w:sz w:val="20"/>
                <w:szCs w:val="20"/>
              </w:rPr>
              <w:t>Building</w:t>
            </w:r>
            <w:r w:rsidRPr="00146159">
              <w:rPr>
                <w:i/>
                <w:iCs/>
                <w:sz w:val="20"/>
                <w:szCs w:val="20"/>
                <w:lang w:val="ru-RU"/>
              </w:rPr>
              <w:br/>
            </w:r>
            <w:r w:rsidRPr="00146159">
              <w:rPr>
                <w:i/>
                <w:iCs/>
                <w:sz w:val="20"/>
                <w:szCs w:val="20"/>
              </w:rPr>
              <w:t>Guide</w:t>
            </w:r>
            <w:r w:rsidRPr="00146159">
              <w:rPr>
                <w:i/>
                <w:iCs/>
                <w:sz w:val="20"/>
                <w:szCs w:val="20"/>
                <w:lang w:val="ru-RU"/>
              </w:rPr>
              <w:t xml:space="preserve"> </w:t>
            </w:r>
            <w:r w:rsidRPr="00146159">
              <w:rPr>
                <w:i/>
                <w:iCs/>
                <w:sz w:val="20"/>
                <w:szCs w:val="20"/>
              </w:rPr>
              <w:t>Hall</w:t>
            </w:r>
            <w:r w:rsidRPr="00146159">
              <w:rPr>
                <w:i/>
                <w:iCs/>
                <w:sz w:val="20"/>
                <w:szCs w:val="20"/>
                <w:lang w:val="ru-RU"/>
              </w:rPr>
              <w:t xml:space="preserve"> - восточная сторона</w:t>
            </w:r>
            <w:r w:rsidRPr="00146159">
              <w:rPr>
                <w:i/>
                <w:iCs/>
                <w:sz w:val="20"/>
                <w:szCs w:val="20"/>
                <w:lang w:val="ru-RU"/>
              </w:rPr>
              <w:br/>
            </w:r>
            <w:r w:rsidRPr="00146159">
              <w:rPr>
                <w:i/>
                <w:iCs/>
                <w:sz w:val="20"/>
                <w:szCs w:val="20"/>
              </w:rPr>
              <w:t>Guide</w:t>
            </w:r>
            <w:r w:rsidRPr="00146159">
              <w:rPr>
                <w:i/>
                <w:iCs/>
                <w:sz w:val="20"/>
                <w:szCs w:val="20"/>
                <w:lang w:val="ru-RU"/>
              </w:rPr>
              <w:t xml:space="preserve"> </w:t>
            </w:r>
            <w:r w:rsidRPr="00146159">
              <w:rPr>
                <w:i/>
                <w:iCs/>
                <w:sz w:val="20"/>
                <w:szCs w:val="20"/>
              </w:rPr>
              <w:t>Hall</w:t>
            </w:r>
            <w:r w:rsidRPr="00146159">
              <w:rPr>
                <w:i/>
                <w:iCs/>
                <w:sz w:val="20"/>
                <w:szCs w:val="20"/>
                <w:lang w:val="ru-RU"/>
              </w:rPr>
              <w:t xml:space="preserve"> - западная сторона</w:t>
            </w:r>
            <w:r w:rsidRPr="00146159">
              <w:rPr>
                <w:i/>
                <w:iCs/>
                <w:sz w:val="20"/>
                <w:szCs w:val="20"/>
                <w:lang w:val="ru-RU"/>
              </w:rPr>
              <w:br/>
              <w:t>Группы установок</w:t>
            </w:r>
            <w:r w:rsidRPr="00146159">
              <w:rPr>
                <w:i/>
                <w:iCs/>
                <w:sz w:val="20"/>
                <w:szCs w:val="20"/>
                <w:lang w:val="ru-RU"/>
              </w:rPr>
              <w:br/>
              <w:t>тестовые установки</w:t>
            </w:r>
            <w:r w:rsidRPr="00146159">
              <w:rPr>
                <w:i/>
                <w:iCs/>
                <w:sz w:val="20"/>
                <w:szCs w:val="20"/>
                <w:lang w:val="ru-RU"/>
              </w:rPr>
              <w:br/>
              <w:t>дифракция</w:t>
            </w:r>
            <w:r w:rsidRPr="00146159">
              <w:rPr>
                <w:i/>
                <w:iCs/>
                <w:sz w:val="20"/>
                <w:szCs w:val="20"/>
                <w:lang w:val="ru-RU"/>
              </w:rPr>
              <w:br/>
            </w:r>
            <w:r w:rsidRPr="00146159">
              <w:rPr>
                <w:i/>
                <w:iCs/>
                <w:sz w:val="20"/>
                <w:szCs w:val="20"/>
                <w:lang w:val="ru-RU"/>
              </w:rPr>
              <w:lastRenderedPageBreak/>
              <w:t>крупномасштабные структуры</w:t>
            </w:r>
            <w:r w:rsidRPr="00146159">
              <w:rPr>
                <w:i/>
                <w:iCs/>
                <w:sz w:val="20"/>
                <w:szCs w:val="20"/>
                <w:lang w:val="ru-RU"/>
              </w:rPr>
              <w:br/>
              <w:t>ядерная и физика частиц</w:t>
            </w:r>
            <w:r w:rsidRPr="00146159">
              <w:rPr>
                <w:i/>
                <w:iCs/>
                <w:sz w:val="20"/>
                <w:szCs w:val="20"/>
                <w:lang w:val="ru-RU"/>
              </w:rPr>
              <w:br/>
              <w:t>спектроскопия</w:t>
            </w:r>
            <w:r w:rsidRPr="007A6AF2">
              <w:rPr>
                <w:sz w:val="20"/>
                <w:szCs w:val="20"/>
                <w:lang w:val="ru-RU"/>
              </w:rPr>
              <w:br/>
            </w:r>
            <w:r w:rsidRPr="00146159">
              <w:rPr>
                <w:b/>
                <w:bCs/>
                <w:sz w:val="20"/>
                <w:szCs w:val="20"/>
                <w:lang w:val="ru-RU"/>
              </w:rPr>
              <w:t>Типы установок</w:t>
            </w:r>
            <w:r w:rsidRPr="007A6AF2">
              <w:rPr>
                <w:sz w:val="20"/>
                <w:szCs w:val="20"/>
                <w:lang w:val="ru-RU"/>
              </w:rPr>
              <w:br/>
              <w:t>метод времени пролета</w:t>
            </w:r>
            <w:r w:rsidRPr="007A6AF2">
              <w:rPr>
                <w:sz w:val="20"/>
                <w:szCs w:val="20"/>
                <w:lang w:val="ru-RU"/>
              </w:rPr>
              <w:br/>
              <w:t>высокое разрешение</w:t>
            </w:r>
            <w:r w:rsidRPr="007A6AF2">
              <w:rPr>
                <w:sz w:val="20"/>
                <w:szCs w:val="20"/>
                <w:lang w:val="ru-RU"/>
              </w:rPr>
              <w:br/>
              <w:t>трехосевые установки</w:t>
            </w:r>
            <w:r w:rsidRPr="007A6AF2">
              <w:rPr>
                <w:sz w:val="20"/>
                <w:szCs w:val="20"/>
                <w:lang w:val="ru-RU"/>
              </w:rPr>
              <w:br/>
              <w:t xml:space="preserve">порошковые </w:t>
            </w:r>
            <w:proofErr w:type="spellStart"/>
            <w:r w:rsidRPr="007A6AF2">
              <w:rPr>
                <w:sz w:val="20"/>
                <w:szCs w:val="20"/>
                <w:lang w:val="ru-RU"/>
              </w:rPr>
              <w:t>дифрактометры</w:t>
            </w:r>
            <w:proofErr w:type="spellEnd"/>
            <w:r w:rsidRPr="007A6AF2">
              <w:rPr>
                <w:sz w:val="20"/>
                <w:szCs w:val="20"/>
                <w:lang w:val="ru-RU"/>
              </w:rPr>
              <w:br/>
              <w:t xml:space="preserve">монокристальные </w:t>
            </w:r>
            <w:proofErr w:type="spellStart"/>
            <w:r w:rsidRPr="007A6AF2">
              <w:rPr>
                <w:sz w:val="20"/>
                <w:szCs w:val="20"/>
                <w:lang w:val="ru-RU"/>
              </w:rPr>
              <w:t>дифрактометры</w:t>
            </w:r>
            <w:proofErr w:type="spellEnd"/>
            <w:r w:rsidRPr="007A6AF2">
              <w:rPr>
                <w:sz w:val="20"/>
                <w:szCs w:val="20"/>
                <w:lang w:val="ru-RU"/>
              </w:rPr>
              <w:br/>
              <w:t>сканирование деформаций</w:t>
            </w:r>
            <w:r w:rsidRPr="007A6AF2">
              <w:rPr>
                <w:sz w:val="20"/>
                <w:szCs w:val="20"/>
                <w:lang w:val="ru-RU"/>
              </w:rPr>
              <w:br/>
            </w:r>
            <w:proofErr w:type="spellStart"/>
            <w:r w:rsidRPr="007A6AF2">
              <w:rPr>
                <w:sz w:val="20"/>
                <w:szCs w:val="20"/>
                <w:lang w:val="ru-RU"/>
              </w:rPr>
              <w:t>дифрактометры</w:t>
            </w:r>
            <w:proofErr w:type="spellEnd"/>
            <w:r w:rsidRPr="007A6AF2">
              <w:rPr>
                <w:sz w:val="20"/>
                <w:szCs w:val="20"/>
                <w:lang w:val="ru-RU"/>
              </w:rPr>
              <w:t xml:space="preserve"> крупномасштабных структур</w:t>
            </w:r>
            <w:r w:rsidRPr="007A6AF2">
              <w:rPr>
                <w:sz w:val="20"/>
                <w:szCs w:val="20"/>
                <w:lang w:val="ru-RU"/>
              </w:rPr>
              <w:br/>
              <w:t>рефлектометры</w:t>
            </w:r>
            <w:r w:rsidRPr="007A6AF2">
              <w:rPr>
                <w:sz w:val="20"/>
                <w:szCs w:val="20"/>
                <w:lang w:val="ru-RU"/>
              </w:rPr>
              <w:br/>
              <w:t>системы визуализации</w:t>
            </w:r>
          </w:p>
        </w:tc>
      </w:tr>
      <w:tr w:rsidR="007A6AF2" w:rsidRPr="007A6AF2" w14:paraId="6F48AD18" w14:textId="77777777" w:rsidTr="007A6AF2">
        <w:trPr>
          <w:jc w:val="center"/>
        </w:trPr>
        <w:tc>
          <w:tcPr>
            <w:tcW w:w="9960" w:type="dxa"/>
            <w:tcMar>
              <w:top w:w="50" w:type="dxa"/>
              <w:left w:w="70" w:type="dxa"/>
              <w:bottom w:w="50" w:type="dxa"/>
              <w:right w:w="70" w:type="dxa"/>
            </w:tcMar>
          </w:tcPr>
          <w:p w14:paraId="0574DCD6" w14:textId="675E74F6" w:rsidR="007A6AF2" w:rsidRPr="007A6AF2" w:rsidRDefault="007A6AF2">
            <w:pPr>
              <w:rPr>
                <w:sz w:val="20"/>
                <w:szCs w:val="20"/>
                <w:lang w:val="ru-RU"/>
              </w:rPr>
            </w:pPr>
            <w:r w:rsidRPr="007A6AF2">
              <w:rPr>
                <w:sz w:val="20"/>
                <w:szCs w:val="20"/>
                <w:lang w:val="ru-RU"/>
              </w:rPr>
              <w:lastRenderedPageBreak/>
              <w:br/>
            </w:r>
            <w:r w:rsidRPr="00146159">
              <w:rPr>
                <w:b/>
                <w:bCs/>
                <w:sz w:val="20"/>
                <w:szCs w:val="20"/>
                <w:lang w:val="ru-RU"/>
              </w:rPr>
              <w:t>ДОСТАВКА НЕЙТРОНОВ: НЕЙТРОНОВОДЫ И ИНФРАСТРУКТУРА</w:t>
            </w:r>
            <w:r w:rsidRPr="007A6AF2">
              <w:rPr>
                <w:sz w:val="20"/>
                <w:szCs w:val="20"/>
                <w:lang w:val="ru-RU"/>
              </w:rPr>
              <w:br/>
              <w:t xml:space="preserve">В </w:t>
            </w:r>
            <w:r w:rsidRPr="007A6AF2">
              <w:rPr>
                <w:sz w:val="20"/>
                <w:szCs w:val="20"/>
              </w:rPr>
              <w:t>ILL</w:t>
            </w:r>
            <w:r w:rsidRPr="007A6AF2">
              <w:rPr>
                <w:sz w:val="20"/>
                <w:szCs w:val="20"/>
                <w:lang w:val="ru-RU"/>
              </w:rPr>
              <w:t xml:space="preserve"> мы полностью отвечаем за проектирование всей инфраструктуры, доставляющей нейтроны от реактора к современным установкам. Хотя сами </w:t>
            </w:r>
            <w:proofErr w:type="spellStart"/>
            <w:r w:rsidRPr="007A6AF2">
              <w:rPr>
                <w:sz w:val="20"/>
                <w:szCs w:val="20"/>
                <w:lang w:val="ru-RU"/>
              </w:rPr>
              <w:t>нейтроноводы</w:t>
            </w:r>
            <w:proofErr w:type="spellEnd"/>
            <w:r w:rsidRPr="007A6AF2">
              <w:rPr>
                <w:sz w:val="20"/>
                <w:szCs w:val="20"/>
                <w:lang w:val="ru-RU"/>
              </w:rPr>
              <w:t xml:space="preserve"> мы не изготавливаем, наша ключевая компетенция заключается в комплексном проектировании систем </w:t>
            </w:r>
            <w:proofErr w:type="spellStart"/>
            <w:r w:rsidRPr="007A6AF2">
              <w:rPr>
                <w:sz w:val="20"/>
                <w:szCs w:val="20"/>
                <w:lang w:val="ru-RU"/>
              </w:rPr>
              <w:t>нейтроноводов</w:t>
            </w:r>
            <w:proofErr w:type="spellEnd"/>
            <w:r w:rsidRPr="007A6AF2">
              <w:rPr>
                <w:sz w:val="20"/>
                <w:szCs w:val="20"/>
                <w:lang w:val="ru-RU"/>
              </w:rPr>
              <w:t xml:space="preserve">, вакуумных кожухов, систем юстировки и всей вспомогательной инфраструктуры. От ввода пучка </w:t>
            </w:r>
            <w:r w:rsidRPr="007A6AF2">
              <w:rPr>
                <w:sz w:val="20"/>
                <w:szCs w:val="20"/>
              </w:rPr>
              <w:t>H</w:t>
            </w:r>
            <w:r w:rsidRPr="007A6AF2">
              <w:rPr>
                <w:sz w:val="20"/>
                <w:szCs w:val="20"/>
                <w:lang w:val="ru-RU"/>
              </w:rPr>
              <w:t>1-</w:t>
            </w:r>
            <w:r w:rsidRPr="007A6AF2">
              <w:rPr>
                <w:sz w:val="20"/>
                <w:szCs w:val="20"/>
              </w:rPr>
              <w:t>H</w:t>
            </w:r>
            <w:r w:rsidRPr="007A6AF2">
              <w:rPr>
                <w:sz w:val="20"/>
                <w:szCs w:val="20"/>
                <w:lang w:val="ru-RU"/>
              </w:rPr>
              <w:t>2 в реакторе до экспериментальных установок наши проекты учитывают специфику транспортировки нейтронов и включают высокоточные инженерные решения для оптимальной доставки нейтронов на каждую установку.</w:t>
            </w:r>
            <w:r w:rsidRPr="007A6AF2">
              <w:rPr>
                <w:sz w:val="20"/>
                <w:szCs w:val="20"/>
                <w:lang w:val="ru-RU"/>
              </w:rPr>
              <w:br/>
              <w:t xml:space="preserve">Новые и модернизированные установки, реализованные в рамках программ </w:t>
            </w:r>
            <w:r w:rsidRPr="007A6AF2">
              <w:rPr>
                <w:sz w:val="20"/>
                <w:szCs w:val="20"/>
              </w:rPr>
              <w:t>Millennium</w:t>
            </w:r>
            <w:r w:rsidRPr="007A6AF2">
              <w:rPr>
                <w:sz w:val="20"/>
                <w:szCs w:val="20"/>
                <w:lang w:val="ru-RU"/>
              </w:rPr>
              <w:t xml:space="preserve"> и </w:t>
            </w:r>
            <w:r w:rsidRPr="007A6AF2">
              <w:rPr>
                <w:sz w:val="20"/>
                <w:szCs w:val="20"/>
              </w:rPr>
              <w:t>Endurance</w:t>
            </w:r>
            <w:r w:rsidRPr="007A6AF2">
              <w:rPr>
                <w:sz w:val="20"/>
                <w:szCs w:val="20"/>
                <w:lang w:val="ru-RU"/>
              </w:rPr>
              <w:t xml:space="preserve">, в значительной степени опирались на обновленные системы </w:t>
            </w:r>
            <w:proofErr w:type="spellStart"/>
            <w:r w:rsidRPr="007A6AF2">
              <w:rPr>
                <w:sz w:val="20"/>
                <w:szCs w:val="20"/>
                <w:lang w:val="ru-RU"/>
              </w:rPr>
              <w:t>нейтроноводов</w:t>
            </w:r>
            <w:proofErr w:type="spellEnd"/>
            <w:r w:rsidRPr="007A6AF2">
              <w:rPr>
                <w:sz w:val="20"/>
                <w:szCs w:val="20"/>
                <w:lang w:val="ru-RU"/>
              </w:rPr>
              <w:t xml:space="preserve">; тепловой </w:t>
            </w:r>
            <w:r w:rsidRPr="007A6AF2">
              <w:rPr>
                <w:sz w:val="20"/>
                <w:szCs w:val="20"/>
              </w:rPr>
              <w:t>H</w:t>
            </w:r>
            <w:r w:rsidRPr="007A6AF2">
              <w:rPr>
                <w:sz w:val="20"/>
                <w:szCs w:val="20"/>
                <w:lang w:val="ru-RU"/>
              </w:rPr>
              <w:t xml:space="preserve">24 и холодный </w:t>
            </w:r>
            <w:r w:rsidRPr="007A6AF2">
              <w:rPr>
                <w:sz w:val="20"/>
                <w:szCs w:val="20"/>
              </w:rPr>
              <w:t>H</w:t>
            </w:r>
            <w:r w:rsidRPr="007A6AF2">
              <w:rPr>
                <w:sz w:val="20"/>
                <w:szCs w:val="20"/>
                <w:lang w:val="ru-RU"/>
              </w:rPr>
              <w:t xml:space="preserve">15 относятся к самым сложным системам, установленным на нейтронных </w:t>
            </w:r>
            <w:proofErr w:type="spellStart"/>
            <w:r w:rsidRPr="007A6AF2">
              <w:rPr>
                <w:sz w:val="20"/>
                <w:szCs w:val="20"/>
                <w:lang w:val="ru-RU"/>
              </w:rPr>
              <w:t>рассеивательных</w:t>
            </w:r>
            <w:proofErr w:type="spellEnd"/>
            <w:r w:rsidRPr="007A6AF2">
              <w:rPr>
                <w:sz w:val="20"/>
                <w:szCs w:val="20"/>
                <w:lang w:val="ru-RU"/>
              </w:rPr>
              <w:t xml:space="preserve"> объектах. Это стало возможным в том числе благодаря своевременной замене лучевой трубы </w:t>
            </w:r>
            <w:r w:rsidRPr="007A6AF2">
              <w:rPr>
                <w:sz w:val="20"/>
                <w:szCs w:val="20"/>
              </w:rPr>
              <w:t>H</w:t>
            </w:r>
            <w:r w:rsidRPr="007A6AF2">
              <w:rPr>
                <w:sz w:val="20"/>
                <w:szCs w:val="20"/>
                <w:lang w:val="ru-RU"/>
              </w:rPr>
              <w:t>1-</w:t>
            </w:r>
            <w:r w:rsidRPr="007A6AF2">
              <w:rPr>
                <w:sz w:val="20"/>
                <w:szCs w:val="20"/>
              </w:rPr>
              <w:t>H</w:t>
            </w:r>
            <w:r w:rsidRPr="007A6AF2">
              <w:rPr>
                <w:sz w:val="20"/>
                <w:szCs w:val="20"/>
                <w:lang w:val="ru-RU"/>
              </w:rPr>
              <w:t xml:space="preserve">2 и </w:t>
            </w:r>
            <w:proofErr w:type="spellStart"/>
            <w:r w:rsidRPr="007A6AF2">
              <w:rPr>
                <w:sz w:val="20"/>
                <w:szCs w:val="20"/>
                <w:lang w:val="ru-RU"/>
              </w:rPr>
              <w:t>внутриактивных</w:t>
            </w:r>
            <w:proofErr w:type="spellEnd"/>
            <w:r w:rsidRPr="007A6AF2">
              <w:rPr>
                <w:sz w:val="20"/>
                <w:szCs w:val="20"/>
                <w:lang w:val="ru-RU"/>
              </w:rPr>
              <w:t xml:space="preserve"> </w:t>
            </w:r>
            <w:proofErr w:type="spellStart"/>
            <w:r w:rsidRPr="007A6AF2">
              <w:rPr>
                <w:sz w:val="20"/>
                <w:szCs w:val="20"/>
                <w:lang w:val="ru-RU"/>
              </w:rPr>
              <w:t>нейтроноводов</w:t>
            </w:r>
            <w:proofErr w:type="spellEnd"/>
            <w:r w:rsidRPr="007A6AF2">
              <w:rPr>
                <w:sz w:val="20"/>
                <w:szCs w:val="20"/>
                <w:lang w:val="ru-RU"/>
              </w:rPr>
              <w:t xml:space="preserve">, что позволило установить </w:t>
            </w:r>
            <w:proofErr w:type="spellStart"/>
            <w:r w:rsidRPr="007A6AF2">
              <w:rPr>
                <w:sz w:val="20"/>
                <w:szCs w:val="20"/>
                <w:lang w:val="ru-RU"/>
              </w:rPr>
              <w:t>нейтроноводы</w:t>
            </w:r>
            <w:proofErr w:type="spellEnd"/>
            <w:r w:rsidRPr="007A6AF2">
              <w:rPr>
                <w:sz w:val="20"/>
                <w:szCs w:val="20"/>
                <w:lang w:val="ru-RU"/>
              </w:rPr>
              <w:t xml:space="preserve"> с улучшенными критическими углами и отражающей способностью, а также дало редкую возможность оптимизировать и изменить внутриреакторную геометрию.</w:t>
            </w:r>
            <w:r w:rsidRPr="007A6AF2">
              <w:rPr>
                <w:sz w:val="20"/>
                <w:szCs w:val="20"/>
                <w:lang w:val="ru-RU"/>
              </w:rPr>
              <w:br/>
              <w:t xml:space="preserve">Механическое проектирование, монтаж и юстировка этих систем выполняются собственными механическими службами </w:t>
            </w:r>
            <w:r w:rsidRPr="007A6AF2">
              <w:rPr>
                <w:sz w:val="20"/>
                <w:szCs w:val="20"/>
              </w:rPr>
              <w:t>ILL</w:t>
            </w:r>
            <w:r w:rsidRPr="007A6AF2">
              <w:rPr>
                <w:sz w:val="20"/>
                <w:szCs w:val="20"/>
                <w:lang w:val="ru-RU"/>
              </w:rPr>
              <w:t xml:space="preserve">. В результате эти проекты считаются одними из самых масштабных и сложных </w:t>
            </w:r>
            <w:proofErr w:type="spellStart"/>
            <w:r w:rsidRPr="007A6AF2">
              <w:rPr>
                <w:sz w:val="20"/>
                <w:szCs w:val="20"/>
                <w:lang w:val="ru-RU"/>
              </w:rPr>
              <w:t>нейтроноводных</w:t>
            </w:r>
            <w:proofErr w:type="spellEnd"/>
            <w:r w:rsidRPr="007A6AF2">
              <w:rPr>
                <w:sz w:val="20"/>
                <w:szCs w:val="20"/>
                <w:lang w:val="ru-RU"/>
              </w:rPr>
              <w:t xml:space="preserve"> проектов в сообществе нейтронного рассеяния.</w:t>
            </w:r>
            <w:r w:rsidRPr="007A6AF2">
              <w:rPr>
                <w:sz w:val="20"/>
                <w:szCs w:val="20"/>
                <w:lang w:val="ru-RU"/>
              </w:rPr>
              <w:br/>
              <w:t xml:space="preserve">В рамках программы </w:t>
            </w:r>
            <w:r w:rsidRPr="007A6AF2">
              <w:rPr>
                <w:sz w:val="20"/>
                <w:szCs w:val="20"/>
              </w:rPr>
              <w:t>Endurance</w:t>
            </w:r>
            <w:r w:rsidRPr="007A6AF2">
              <w:rPr>
                <w:sz w:val="20"/>
                <w:szCs w:val="20"/>
                <w:lang w:val="ru-RU"/>
              </w:rPr>
              <w:t xml:space="preserve"> были успешно реализованы пять крупных проектов общей протяженностью почти один километр новых высокопроизводительных </w:t>
            </w:r>
            <w:proofErr w:type="spellStart"/>
            <w:r w:rsidRPr="007A6AF2">
              <w:rPr>
                <w:sz w:val="20"/>
                <w:szCs w:val="20"/>
                <w:lang w:val="ru-RU"/>
              </w:rPr>
              <w:t>нейтроноводов</w:t>
            </w:r>
            <w:proofErr w:type="spellEnd"/>
            <w:r w:rsidRPr="007A6AF2">
              <w:rPr>
                <w:sz w:val="20"/>
                <w:szCs w:val="20"/>
                <w:lang w:val="ru-RU"/>
              </w:rPr>
              <w:t>:</w:t>
            </w:r>
            <w:r w:rsidRPr="007A6AF2">
              <w:rPr>
                <w:sz w:val="20"/>
                <w:szCs w:val="20"/>
                <w:lang w:val="ru-RU"/>
              </w:rPr>
              <w:br/>
            </w:r>
            <w:r w:rsidRPr="00146159">
              <w:rPr>
                <w:i/>
                <w:iCs/>
                <w:sz w:val="20"/>
                <w:szCs w:val="20"/>
              </w:rPr>
              <w:t>H</w:t>
            </w:r>
            <w:r w:rsidRPr="00146159">
              <w:rPr>
                <w:i/>
                <w:iCs/>
                <w:sz w:val="20"/>
                <w:szCs w:val="20"/>
                <w:lang w:val="ru-RU"/>
              </w:rPr>
              <w:t>1-</w:t>
            </w:r>
            <w:r w:rsidRPr="00146159">
              <w:rPr>
                <w:i/>
                <w:iCs/>
                <w:sz w:val="20"/>
                <w:szCs w:val="20"/>
              </w:rPr>
              <w:t>H</w:t>
            </w:r>
            <w:r w:rsidRPr="00146159">
              <w:rPr>
                <w:i/>
                <w:iCs/>
                <w:sz w:val="20"/>
                <w:szCs w:val="20"/>
                <w:lang w:val="ru-RU"/>
              </w:rPr>
              <w:t xml:space="preserve">2 - </w:t>
            </w:r>
            <w:proofErr w:type="spellStart"/>
            <w:r w:rsidRPr="00146159">
              <w:rPr>
                <w:i/>
                <w:iCs/>
                <w:sz w:val="20"/>
                <w:szCs w:val="20"/>
                <w:lang w:val="ru-RU"/>
              </w:rPr>
              <w:t>внутриактивные</w:t>
            </w:r>
            <w:proofErr w:type="spellEnd"/>
            <w:r w:rsidRPr="00146159">
              <w:rPr>
                <w:i/>
                <w:iCs/>
                <w:sz w:val="20"/>
                <w:szCs w:val="20"/>
                <w:lang w:val="ru-RU"/>
              </w:rPr>
              <w:t xml:space="preserve"> тепловой и холодный </w:t>
            </w:r>
            <w:proofErr w:type="spellStart"/>
            <w:r w:rsidRPr="00146159">
              <w:rPr>
                <w:i/>
                <w:iCs/>
                <w:sz w:val="20"/>
                <w:szCs w:val="20"/>
                <w:lang w:val="ru-RU"/>
              </w:rPr>
              <w:t>нейтроноводы</w:t>
            </w:r>
            <w:proofErr w:type="spellEnd"/>
            <w:r w:rsidRPr="00146159">
              <w:rPr>
                <w:i/>
                <w:iCs/>
                <w:sz w:val="20"/>
                <w:szCs w:val="20"/>
                <w:lang w:val="ru-RU"/>
              </w:rPr>
              <w:br/>
            </w:r>
            <w:r w:rsidRPr="00146159">
              <w:rPr>
                <w:i/>
                <w:iCs/>
                <w:sz w:val="20"/>
                <w:szCs w:val="20"/>
              </w:rPr>
              <w:t>H</w:t>
            </w:r>
            <w:r w:rsidRPr="00146159">
              <w:rPr>
                <w:i/>
                <w:iCs/>
                <w:sz w:val="20"/>
                <w:szCs w:val="20"/>
                <w:lang w:val="ru-RU"/>
              </w:rPr>
              <w:t xml:space="preserve">15 - </w:t>
            </w:r>
            <w:proofErr w:type="spellStart"/>
            <w:r w:rsidRPr="00146159">
              <w:rPr>
                <w:i/>
                <w:iCs/>
                <w:sz w:val="20"/>
                <w:szCs w:val="20"/>
                <w:lang w:val="ru-RU"/>
              </w:rPr>
              <w:t>многоветвевой</w:t>
            </w:r>
            <w:proofErr w:type="spellEnd"/>
            <w:r w:rsidRPr="00146159">
              <w:rPr>
                <w:i/>
                <w:iCs/>
                <w:sz w:val="20"/>
                <w:szCs w:val="20"/>
                <w:lang w:val="ru-RU"/>
              </w:rPr>
              <w:t xml:space="preserve"> </w:t>
            </w:r>
            <w:proofErr w:type="spellStart"/>
            <w:r w:rsidRPr="00146159">
              <w:rPr>
                <w:i/>
                <w:iCs/>
                <w:sz w:val="20"/>
                <w:szCs w:val="20"/>
                <w:lang w:val="ru-RU"/>
              </w:rPr>
              <w:t>нейтроновод</w:t>
            </w:r>
            <w:proofErr w:type="spellEnd"/>
            <w:r w:rsidRPr="00146159">
              <w:rPr>
                <w:i/>
                <w:iCs/>
                <w:sz w:val="20"/>
                <w:szCs w:val="20"/>
                <w:lang w:val="ru-RU"/>
              </w:rPr>
              <w:t xml:space="preserve"> для холодных нейтронов</w:t>
            </w:r>
            <w:r w:rsidRPr="00146159">
              <w:rPr>
                <w:i/>
                <w:iCs/>
                <w:sz w:val="20"/>
                <w:szCs w:val="20"/>
                <w:lang w:val="ru-RU"/>
              </w:rPr>
              <w:br/>
            </w:r>
            <w:r w:rsidRPr="00146159">
              <w:rPr>
                <w:i/>
                <w:iCs/>
                <w:sz w:val="20"/>
                <w:szCs w:val="20"/>
              </w:rPr>
              <w:t>H</w:t>
            </w:r>
            <w:r w:rsidRPr="00146159">
              <w:rPr>
                <w:i/>
                <w:iCs/>
                <w:sz w:val="20"/>
                <w:szCs w:val="20"/>
                <w:lang w:val="ru-RU"/>
              </w:rPr>
              <w:t xml:space="preserve">24 - </w:t>
            </w:r>
            <w:proofErr w:type="spellStart"/>
            <w:r w:rsidRPr="00146159">
              <w:rPr>
                <w:i/>
                <w:iCs/>
                <w:sz w:val="20"/>
                <w:szCs w:val="20"/>
                <w:lang w:val="ru-RU"/>
              </w:rPr>
              <w:t>двухветвевой</w:t>
            </w:r>
            <w:proofErr w:type="spellEnd"/>
            <w:r w:rsidRPr="00146159">
              <w:rPr>
                <w:i/>
                <w:iCs/>
                <w:sz w:val="20"/>
                <w:szCs w:val="20"/>
                <w:lang w:val="ru-RU"/>
              </w:rPr>
              <w:t xml:space="preserve"> </w:t>
            </w:r>
            <w:proofErr w:type="spellStart"/>
            <w:r w:rsidRPr="00146159">
              <w:rPr>
                <w:i/>
                <w:iCs/>
                <w:sz w:val="20"/>
                <w:szCs w:val="20"/>
                <w:lang w:val="ru-RU"/>
              </w:rPr>
              <w:t>нейтроновод</w:t>
            </w:r>
            <w:proofErr w:type="spellEnd"/>
            <w:r w:rsidRPr="00146159">
              <w:rPr>
                <w:i/>
                <w:iCs/>
                <w:sz w:val="20"/>
                <w:szCs w:val="20"/>
                <w:lang w:val="ru-RU"/>
              </w:rPr>
              <w:t xml:space="preserve"> для тепловых нейтронов</w:t>
            </w:r>
            <w:r w:rsidRPr="00146159">
              <w:rPr>
                <w:i/>
                <w:iCs/>
                <w:sz w:val="20"/>
                <w:szCs w:val="20"/>
                <w:lang w:val="ru-RU"/>
              </w:rPr>
              <w:br/>
            </w:r>
            <w:r w:rsidRPr="00146159">
              <w:rPr>
                <w:i/>
                <w:iCs/>
                <w:sz w:val="20"/>
                <w:szCs w:val="20"/>
              </w:rPr>
              <w:t>H</w:t>
            </w:r>
            <w:r w:rsidRPr="00146159">
              <w:rPr>
                <w:i/>
                <w:iCs/>
                <w:sz w:val="20"/>
                <w:szCs w:val="20"/>
                <w:lang w:val="ru-RU"/>
              </w:rPr>
              <w:t xml:space="preserve">16 - эллиптический фокусирующий </w:t>
            </w:r>
            <w:proofErr w:type="spellStart"/>
            <w:r w:rsidRPr="00146159">
              <w:rPr>
                <w:i/>
                <w:iCs/>
                <w:sz w:val="20"/>
                <w:szCs w:val="20"/>
                <w:lang w:val="ru-RU"/>
              </w:rPr>
              <w:t>нейтроновод</w:t>
            </w:r>
            <w:proofErr w:type="spellEnd"/>
            <w:r w:rsidRPr="00146159">
              <w:rPr>
                <w:i/>
                <w:iCs/>
                <w:sz w:val="20"/>
                <w:szCs w:val="20"/>
                <w:lang w:val="ru-RU"/>
              </w:rPr>
              <w:br/>
            </w:r>
            <w:r w:rsidRPr="00146159">
              <w:rPr>
                <w:i/>
                <w:iCs/>
                <w:sz w:val="20"/>
                <w:szCs w:val="20"/>
              </w:rPr>
              <w:t>H</w:t>
            </w:r>
            <w:r w:rsidRPr="00146159">
              <w:rPr>
                <w:i/>
                <w:iCs/>
                <w:sz w:val="20"/>
                <w:szCs w:val="20"/>
                <w:lang w:val="ru-RU"/>
              </w:rPr>
              <w:t xml:space="preserve">112 - </w:t>
            </w:r>
            <w:proofErr w:type="spellStart"/>
            <w:r w:rsidRPr="00146159">
              <w:rPr>
                <w:i/>
                <w:iCs/>
                <w:sz w:val="20"/>
                <w:szCs w:val="20"/>
                <w:lang w:val="ru-RU"/>
              </w:rPr>
              <w:t>нейтроновод</w:t>
            </w:r>
            <w:proofErr w:type="spellEnd"/>
            <w:r w:rsidRPr="00146159">
              <w:rPr>
                <w:i/>
                <w:iCs/>
                <w:sz w:val="20"/>
                <w:szCs w:val="20"/>
                <w:lang w:val="ru-RU"/>
              </w:rPr>
              <w:t xml:space="preserve"> с переменной фокусировкой</w:t>
            </w:r>
          </w:p>
        </w:tc>
      </w:tr>
      <w:tr w:rsidR="007A6AF2" w:rsidRPr="007A6AF2" w14:paraId="3CB662A5" w14:textId="77777777" w:rsidTr="007A6AF2">
        <w:trPr>
          <w:jc w:val="center"/>
        </w:trPr>
        <w:tc>
          <w:tcPr>
            <w:tcW w:w="9960" w:type="dxa"/>
            <w:tcMar>
              <w:top w:w="50" w:type="dxa"/>
              <w:left w:w="70" w:type="dxa"/>
              <w:bottom w:w="50" w:type="dxa"/>
              <w:right w:w="70" w:type="dxa"/>
            </w:tcMar>
          </w:tcPr>
          <w:p w14:paraId="5D1D00D9" w14:textId="4E96EC5D" w:rsidR="007A6AF2" w:rsidRPr="007A6AF2" w:rsidRDefault="007A6AF2">
            <w:pPr>
              <w:rPr>
                <w:sz w:val="20"/>
                <w:szCs w:val="20"/>
              </w:rPr>
            </w:pPr>
            <w:r w:rsidRPr="007A6AF2">
              <w:rPr>
                <w:sz w:val="20"/>
                <w:szCs w:val="20"/>
                <w:lang w:val="ru-RU"/>
              </w:rPr>
              <w:br/>
            </w:r>
            <w:r w:rsidRPr="00146159">
              <w:rPr>
                <w:b/>
                <w:bCs/>
                <w:sz w:val="20"/>
                <w:szCs w:val="20"/>
              </w:rPr>
              <w:t>H</w:t>
            </w:r>
            <w:r w:rsidRPr="00146159">
              <w:rPr>
                <w:b/>
                <w:bCs/>
                <w:sz w:val="20"/>
                <w:szCs w:val="20"/>
                <w:lang w:val="ru-RU"/>
              </w:rPr>
              <w:t>1-</w:t>
            </w:r>
            <w:r w:rsidRPr="00146159">
              <w:rPr>
                <w:b/>
                <w:bCs/>
                <w:sz w:val="20"/>
                <w:szCs w:val="20"/>
              </w:rPr>
              <w:t>H</w:t>
            </w:r>
            <w:r w:rsidRPr="00146159">
              <w:rPr>
                <w:b/>
                <w:bCs/>
                <w:sz w:val="20"/>
                <w:szCs w:val="20"/>
                <w:lang w:val="ru-RU"/>
              </w:rPr>
              <w:t>2: ВНУТРИАКТИВНЫЕ НЕЙТРОНОВОДЫ</w:t>
            </w:r>
            <w:r w:rsidRPr="007A6AF2">
              <w:rPr>
                <w:sz w:val="20"/>
                <w:szCs w:val="20"/>
                <w:lang w:val="ru-RU"/>
              </w:rPr>
              <w:br/>
              <w:t xml:space="preserve">Примерно каждые 15 лет лучевая труба </w:t>
            </w:r>
            <w:r w:rsidRPr="007A6AF2">
              <w:rPr>
                <w:sz w:val="20"/>
                <w:szCs w:val="20"/>
              </w:rPr>
              <w:t>H</w:t>
            </w:r>
            <w:r w:rsidRPr="007A6AF2">
              <w:rPr>
                <w:sz w:val="20"/>
                <w:szCs w:val="20"/>
                <w:lang w:val="ru-RU"/>
              </w:rPr>
              <w:t>1-</w:t>
            </w:r>
            <w:r w:rsidRPr="007A6AF2">
              <w:rPr>
                <w:sz w:val="20"/>
                <w:szCs w:val="20"/>
              </w:rPr>
              <w:t>H</w:t>
            </w:r>
            <w:r w:rsidRPr="007A6AF2">
              <w:rPr>
                <w:sz w:val="20"/>
                <w:szCs w:val="20"/>
                <w:lang w:val="ru-RU"/>
              </w:rPr>
              <w:t xml:space="preserve">2 должна заменяться из-за радиационного повреждения и для обеспечения структурной целостности этого критически важного компонента реактора. В это же время мы заменяем и </w:t>
            </w:r>
            <w:proofErr w:type="spellStart"/>
            <w:r w:rsidRPr="007A6AF2">
              <w:rPr>
                <w:sz w:val="20"/>
                <w:szCs w:val="20"/>
                <w:lang w:val="ru-RU"/>
              </w:rPr>
              <w:t>внутриактивные</w:t>
            </w:r>
            <w:proofErr w:type="spellEnd"/>
            <w:r w:rsidRPr="007A6AF2">
              <w:rPr>
                <w:sz w:val="20"/>
                <w:szCs w:val="20"/>
                <w:lang w:val="ru-RU"/>
              </w:rPr>
              <w:t xml:space="preserve"> </w:t>
            </w:r>
            <w:proofErr w:type="spellStart"/>
            <w:r w:rsidRPr="007A6AF2">
              <w:rPr>
                <w:sz w:val="20"/>
                <w:szCs w:val="20"/>
                <w:lang w:val="ru-RU"/>
              </w:rPr>
              <w:t>нейтроноводы</w:t>
            </w:r>
            <w:proofErr w:type="spellEnd"/>
            <w:r w:rsidRPr="007A6AF2">
              <w:rPr>
                <w:sz w:val="20"/>
                <w:szCs w:val="20"/>
                <w:lang w:val="ru-RU"/>
              </w:rPr>
              <w:t xml:space="preserve">, установленные на так называемом "плато" внутри лучевой трубы. Эти </w:t>
            </w:r>
            <w:proofErr w:type="spellStart"/>
            <w:r w:rsidRPr="007A6AF2">
              <w:rPr>
                <w:sz w:val="20"/>
                <w:szCs w:val="20"/>
                <w:lang w:val="ru-RU"/>
              </w:rPr>
              <w:t>нейтроноводы</w:t>
            </w:r>
            <w:proofErr w:type="spellEnd"/>
            <w:r w:rsidRPr="007A6AF2">
              <w:rPr>
                <w:sz w:val="20"/>
                <w:szCs w:val="20"/>
                <w:lang w:val="ru-RU"/>
              </w:rPr>
              <w:t xml:space="preserve"> со временем деградируют под действием облучения, и их замена позволяет установить более эффективную оптику и оптимизировать геометрию для улучшения вывода нейтронов.</w:t>
            </w:r>
            <w:r w:rsidRPr="007A6AF2">
              <w:rPr>
                <w:sz w:val="20"/>
                <w:szCs w:val="20"/>
                <w:lang w:val="ru-RU"/>
              </w:rPr>
              <w:br/>
              <w:t xml:space="preserve">Во время продолжительной остановки 2021-2023 годов мы успешно заменили лучевую трубу </w:t>
            </w:r>
            <w:r w:rsidRPr="007A6AF2">
              <w:rPr>
                <w:sz w:val="20"/>
                <w:szCs w:val="20"/>
              </w:rPr>
              <w:t>H</w:t>
            </w:r>
            <w:r w:rsidRPr="007A6AF2">
              <w:rPr>
                <w:sz w:val="20"/>
                <w:szCs w:val="20"/>
                <w:lang w:val="ru-RU"/>
              </w:rPr>
              <w:t>1-</w:t>
            </w:r>
            <w:r w:rsidRPr="007A6AF2">
              <w:rPr>
                <w:sz w:val="20"/>
                <w:szCs w:val="20"/>
              </w:rPr>
              <w:t>H</w:t>
            </w:r>
            <w:r w:rsidRPr="007A6AF2">
              <w:rPr>
                <w:sz w:val="20"/>
                <w:szCs w:val="20"/>
                <w:lang w:val="ru-RU"/>
              </w:rPr>
              <w:t xml:space="preserve">2 и систему </w:t>
            </w:r>
            <w:proofErr w:type="spellStart"/>
            <w:r w:rsidRPr="007A6AF2">
              <w:rPr>
                <w:sz w:val="20"/>
                <w:szCs w:val="20"/>
                <w:lang w:val="ru-RU"/>
              </w:rPr>
              <w:t>внутриактивных</w:t>
            </w:r>
            <w:proofErr w:type="spellEnd"/>
            <w:r w:rsidRPr="007A6AF2">
              <w:rPr>
                <w:sz w:val="20"/>
                <w:szCs w:val="20"/>
                <w:lang w:val="ru-RU"/>
              </w:rPr>
              <w:t xml:space="preserve"> </w:t>
            </w:r>
            <w:proofErr w:type="spellStart"/>
            <w:r w:rsidRPr="007A6AF2">
              <w:rPr>
                <w:sz w:val="20"/>
                <w:szCs w:val="20"/>
                <w:lang w:val="ru-RU"/>
              </w:rPr>
              <w:t>нейтроноводов</w:t>
            </w:r>
            <w:proofErr w:type="spellEnd"/>
            <w:r w:rsidRPr="007A6AF2">
              <w:rPr>
                <w:sz w:val="20"/>
                <w:szCs w:val="20"/>
                <w:lang w:val="ru-RU"/>
              </w:rPr>
              <w:t xml:space="preserve">. Для новых теплового </w:t>
            </w:r>
            <w:r w:rsidRPr="007A6AF2">
              <w:rPr>
                <w:sz w:val="20"/>
                <w:szCs w:val="20"/>
              </w:rPr>
              <w:t>H</w:t>
            </w:r>
            <w:r w:rsidRPr="007A6AF2">
              <w:rPr>
                <w:sz w:val="20"/>
                <w:szCs w:val="20"/>
                <w:lang w:val="ru-RU"/>
              </w:rPr>
              <w:t xml:space="preserve">24 и холодного </w:t>
            </w:r>
            <w:r w:rsidRPr="007A6AF2">
              <w:rPr>
                <w:sz w:val="20"/>
                <w:szCs w:val="20"/>
              </w:rPr>
              <w:t>H</w:t>
            </w:r>
            <w:r w:rsidRPr="007A6AF2">
              <w:rPr>
                <w:sz w:val="20"/>
                <w:szCs w:val="20"/>
                <w:lang w:val="ru-RU"/>
              </w:rPr>
              <w:t xml:space="preserve">15 </w:t>
            </w:r>
            <w:proofErr w:type="spellStart"/>
            <w:r w:rsidRPr="007A6AF2">
              <w:rPr>
                <w:sz w:val="20"/>
                <w:szCs w:val="20"/>
                <w:lang w:val="ru-RU"/>
              </w:rPr>
              <w:t>нейтроноводов</w:t>
            </w:r>
            <w:proofErr w:type="spellEnd"/>
            <w:r w:rsidRPr="007A6AF2">
              <w:rPr>
                <w:sz w:val="20"/>
                <w:szCs w:val="20"/>
                <w:lang w:val="ru-RU"/>
              </w:rPr>
              <w:t xml:space="preserve"> </w:t>
            </w:r>
            <w:proofErr w:type="spellStart"/>
            <w:r w:rsidRPr="007A6AF2">
              <w:rPr>
                <w:sz w:val="20"/>
                <w:szCs w:val="20"/>
                <w:lang w:val="ru-RU"/>
              </w:rPr>
              <w:t>внутриактивное</w:t>
            </w:r>
            <w:proofErr w:type="spellEnd"/>
            <w:r w:rsidRPr="007A6AF2">
              <w:rPr>
                <w:sz w:val="20"/>
                <w:szCs w:val="20"/>
                <w:lang w:val="ru-RU"/>
              </w:rPr>
              <w:t xml:space="preserve"> сечение было увеличено соответственно с 30 мм до 60 мм и 70 мм. В сочетании с покрытиями с высоким критическим углом это позволило вывести гораздо больший фазовый объем нейтронов, что привело к росту потока, доставляемого в расположенные ниже модернизированные сложные </w:t>
            </w:r>
            <w:proofErr w:type="spellStart"/>
            <w:r w:rsidRPr="007A6AF2">
              <w:rPr>
                <w:sz w:val="20"/>
                <w:szCs w:val="20"/>
                <w:lang w:val="ru-RU"/>
              </w:rPr>
              <w:t>многоветвевые</w:t>
            </w:r>
            <w:proofErr w:type="spellEnd"/>
            <w:r w:rsidRPr="007A6AF2">
              <w:rPr>
                <w:sz w:val="20"/>
                <w:szCs w:val="20"/>
                <w:lang w:val="ru-RU"/>
              </w:rPr>
              <w:t xml:space="preserve"> системы.</w:t>
            </w:r>
            <w:r w:rsidRPr="007A6AF2">
              <w:rPr>
                <w:sz w:val="20"/>
                <w:szCs w:val="20"/>
                <w:lang w:val="ru-RU"/>
              </w:rPr>
              <w:br/>
              <w:t xml:space="preserve">Семь холодных и четыре тепловых </w:t>
            </w:r>
            <w:proofErr w:type="spellStart"/>
            <w:r w:rsidRPr="007A6AF2">
              <w:rPr>
                <w:sz w:val="20"/>
                <w:szCs w:val="20"/>
                <w:lang w:val="ru-RU"/>
              </w:rPr>
              <w:t>нейтроновода</w:t>
            </w:r>
            <w:proofErr w:type="spellEnd"/>
            <w:r w:rsidRPr="007A6AF2">
              <w:rPr>
                <w:sz w:val="20"/>
                <w:szCs w:val="20"/>
                <w:lang w:val="ru-RU"/>
              </w:rPr>
              <w:t xml:space="preserve"> сопрягаются с соответствующими нейтронными источниками внутри реактора. Эти 11 </w:t>
            </w:r>
            <w:proofErr w:type="spellStart"/>
            <w:r w:rsidRPr="007A6AF2">
              <w:rPr>
                <w:sz w:val="20"/>
                <w:szCs w:val="20"/>
                <w:lang w:val="ru-RU"/>
              </w:rPr>
              <w:t>внутриактивных</w:t>
            </w:r>
            <w:proofErr w:type="spellEnd"/>
            <w:r w:rsidRPr="007A6AF2">
              <w:rPr>
                <w:sz w:val="20"/>
                <w:szCs w:val="20"/>
                <w:lang w:val="ru-RU"/>
              </w:rPr>
              <w:t xml:space="preserve"> </w:t>
            </w:r>
            <w:proofErr w:type="spellStart"/>
            <w:r w:rsidRPr="007A6AF2">
              <w:rPr>
                <w:sz w:val="20"/>
                <w:szCs w:val="20"/>
                <w:lang w:val="ru-RU"/>
              </w:rPr>
              <w:t>нейтроноводов</w:t>
            </w:r>
            <w:proofErr w:type="spellEnd"/>
            <w:r w:rsidRPr="007A6AF2">
              <w:rPr>
                <w:sz w:val="20"/>
                <w:szCs w:val="20"/>
                <w:lang w:val="ru-RU"/>
              </w:rPr>
              <w:t xml:space="preserve"> были заменены, что улучшило подачу нейтронов на 26 установок в зале </w:t>
            </w:r>
            <w:r w:rsidRPr="007A6AF2">
              <w:rPr>
                <w:sz w:val="20"/>
                <w:szCs w:val="20"/>
              </w:rPr>
              <w:t>ILL</w:t>
            </w:r>
            <w:r w:rsidRPr="007A6AF2">
              <w:rPr>
                <w:sz w:val="20"/>
                <w:szCs w:val="20"/>
                <w:lang w:val="ru-RU"/>
              </w:rPr>
              <w:t xml:space="preserve">7. Всего было демонтировано, обновлено и заново юстировано 281 м нейтронной оптики; достигнутая точность составила сотые доли миллиметра. Разработанные для проекта современные методы и инструменты юстировки - лазерные трекеры, теодолит и тахеометр, а также усовершенствованные средства </w:t>
            </w:r>
            <w:r w:rsidRPr="007A6AF2">
              <w:rPr>
                <w:sz w:val="20"/>
                <w:szCs w:val="20"/>
              </w:rPr>
              <w:t>CAD</w:t>
            </w:r>
            <w:r w:rsidRPr="007A6AF2">
              <w:rPr>
                <w:sz w:val="20"/>
                <w:szCs w:val="20"/>
                <w:lang w:val="ru-RU"/>
              </w:rPr>
              <w:t>-проектирования - легли в основу оптимизированной монтажной процедуры.</w:t>
            </w:r>
            <w:r w:rsidRPr="007A6AF2">
              <w:rPr>
                <w:sz w:val="20"/>
                <w:szCs w:val="20"/>
                <w:lang w:val="ru-RU"/>
              </w:rPr>
              <w:br/>
              <w:t xml:space="preserve">Для дополнительного повышения безопасности реактора в 11 вводных каналах между зданием </w:t>
            </w:r>
            <w:r w:rsidRPr="007A6AF2">
              <w:rPr>
                <w:sz w:val="20"/>
                <w:szCs w:val="20"/>
                <w:lang w:val="ru-RU"/>
              </w:rPr>
              <w:lastRenderedPageBreak/>
              <w:t xml:space="preserve">реактора и залом </w:t>
            </w:r>
            <w:r w:rsidRPr="007A6AF2">
              <w:rPr>
                <w:sz w:val="20"/>
                <w:szCs w:val="20"/>
              </w:rPr>
              <w:t>ILL</w:t>
            </w:r>
            <w:r w:rsidRPr="007A6AF2">
              <w:rPr>
                <w:sz w:val="20"/>
                <w:szCs w:val="20"/>
                <w:lang w:val="ru-RU"/>
              </w:rPr>
              <w:t xml:space="preserve">7 было установлено еще 48 м </w:t>
            </w:r>
            <w:proofErr w:type="spellStart"/>
            <w:r w:rsidRPr="007A6AF2">
              <w:rPr>
                <w:sz w:val="20"/>
                <w:szCs w:val="20"/>
                <w:lang w:val="ru-RU"/>
              </w:rPr>
              <w:t>нейтроноводов</w:t>
            </w:r>
            <w:proofErr w:type="spellEnd"/>
            <w:r w:rsidRPr="007A6AF2">
              <w:rPr>
                <w:sz w:val="20"/>
                <w:szCs w:val="20"/>
                <w:lang w:val="ru-RU"/>
              </w:rPr>
              <w:t xml:space="preserve">. </w:t>
            </w:r>
            <w:proofErr w:type="spellStart"/>
            <w:r w:rsidRPr="007A6AF2">
              <w:rPr>
                <w:sz w:val="20"/>
                <w:szCs w:val="20"/>
              </w:rPr>
              <w:t>Это</w:t>
            </w:r>
            <w:proofErr w:type="spellEnd"/>
            <w:r w:rsidRPr="007A6AF2">
              <w:rPr>
                <w:sz w:val="20"/>
                <w:szCs w:val="20"/>
              </w:rPr>
              <w:t xml:space="preserve"> </w:t>
            </w:r>
            <w:proofErr w:type="spellStart"/>
            <w:r w:rsidRPr="007A6AF2">
              <w:rPr>
                <w:sz w:val="20"/>
                <w:szCs w:val="20"/>
              </w:rPr>
              <w:t>повысило</w:t>
            </w:r>
            <w:proofErr w:type="spellEnd"/>
            <w:r w:rsidRPr="007A6AF2">
              <w:rPr>
                <w:sz w:val="20"/>
                <w:szCs w:val="20"/>
              </w:rPr>
              <w:t xml:space="preserve"> </w:t>
            </w:r>
            <w:proofErr w:type="spellStart"/>
            <w:r w:rsidRPr="007A6AF2">
              <w:rPr>
                <w:sz w:val="20"/>
                <w:szCs w:val="20"/>
              </w:rPr>
              <w:t>сейсмостойкость</w:t>
            </w:r>
            <w:proofErr w:type="spellEnd"/>
            <w:r w:rsidRPr="007A6AF2">
              <w:rPr>
                <w:sz w:val="20"/>
                <w:szCs w:val="20"/>
              </w:rPr>
              <w:t xml:space="preserve"> </w:t>
            </w:r>
            <w:proofErr w:type="spellStart"/>
            <w:r w:rsidRPr="007A6AF2">
              <w:rPr>
                <w:sz w:val="20"/>
                <w:szCs w:val="20"/>
              </w:rPr>
              <w:t>системы</w:t>
            </w:r>
            <w:proofErr w:type="spellEnd"/>
            <w:r w:rsidRPr="007A6AF2">
              <w:rPr>
                <w:sz w:val="20"/>
                <w:szCs w:val="20"/>
              </w:rPr>
              <w:t xml:space="preserve"> и </w:t>
            </w:r>
            <w:proofErr w:type="spellStart"/>
            <w:r w:rsidRPr="007A6AF2">
              <w:rPr>
                <w:sz w:val="20"/>
                <w:szCs w:val="20"/>
              </w:rPr>
              <w:t>улучшило</w:t>
            </w:r>
            <w:proofErr w:type="spellEnd"/>
            <w:r w:rsidRPr="007A6AF2">
              <w:rPr>
                <w:sz w:val="20"/>
                <w:szCs w:val="20"/>
              </w:rPr>
              <w:t xml:space="preserve"> </w:t>
            </w:r>
            <w:proofErr w:type="spellStart"/>
            <w:r w:rsidRPr="007A6AF2">
              <w:rPr>
                <w:sz w:val="20"/>
                <w:szCs w:val="20"/>
              </w:rPr>
              <w:t>ее</w:t>
            </w:r>
            <w:proofErr w:type="spellEnd"/>
            <w:r w:rsidRPr="007A6AF2">
              <w:rPr>
                <w:sz w:val="20"/>
                <w:szCs w:val="20"/>
              </w:rPr>
              <w:t xml:space="preserve"> </w:t>
            </w:r>
            <w:proofErr w:type="spellStart"/>
            <w:r w:rsidRPr="007A6AF2">
              <w:rPr>
                <w:sz w:val="20"/>
                <w:szCs w:val="20"/>
              </w:rPr>
              <w:t>общую</w:t>
            </w:r>
            <w:proofErr w:type="spellEnd"/>
            <w:r w:rsidRPr="007A6AF2">
              <w:rPr>
                <w:sz w:val="20"/>
                <w:szCs w:val="20"/>
              </w:rPr>
              <w:t xml:space="preserve"> </w:t>
            </w:r>
            <w:proofErr w:type="spellStart"/>
            <w:r w:rsidRPr="007A6AF2">
              <w:rPr>
                <w:sz w:val="20"/>
                <w:szCs w:val="20"/>
              </w:rPr>
              <w:t>устойчивость</w:t>
            </w:r>
            <w:proofErr w:type="spellEnd"/>
            <w:r w:rsidRPr="007A6AF2">
              <w:rPr>
                <w:sz w:val="20"/>
                <w:szCs w:val="20"/>
              </w:rPr>
              <w:t>.</w:t>
            </w:r>
          </w:p>
        </w:tc>
      </w:tr>
      <w:tr w:rsidR="007A6AF2" w:rsidRPr="007A6AF2" w14:paraId="31834608" w14:textId="77777777" w:rsidTr="00146159">
        <w:trPr>
          <w:trHeight w:val="6332"/>
          <w:jc w:val="center"/>
        </w:trPr>
        <w:tc>
          <w:tcPr>
            <w:tcW w:w="9960" w:type="dxa"/>
            <w:tcMar>
              <w:top w:w="50" w:type="dxa"/>
              <w:left w:w="70" w:type="dxa"/>
              <w:bottom w:w="50" w:type="dxa"/>
              <w:right w:w="70" w:type="dxa"/>
            </w:tcMar>
          </w:tcPr>
          <w:p w14:paraId="583CD9FB" w14:textId="0EF693CA" w:rsidR="007A6AF2" w:rsidRPr="007A6AF2" w:rsidRDefault="007A6AF2">
            <w:pPr>
              <w:rPr>
                <w:sz w:val="20"/>
                <w:szCs w:val="20"/>
                <w:lang w:val="ru-RU"/>
              </w:rPr>
            </w:pPr>
            <w:r w:rsidRPr="007A6AF2">
              <w:rPr>
                <w:sz w:val="20"/>
                <w:szCs w:val="20"/>
                <w:lang w:val="ru-RU"/>
              </w:rPr>
              <w:lastRenderedPageBreak/>
              <w:br/>
            </w:r>
            <w:r w:rsidRPr="00146159">
              <w:rPr>
                <w:b/>
                <w:bCs/>
                <w:sz w:val="20"/>
                <w:szCs w:val="20"/>
              </w:rPr>
              <w:t>H</w:t>
            </w:r>
            <w:r w:rsidRPr="00146159">
              <w:rPr>
                <w:b/>
                <w:bCs/>
                <w:sz w:val="20"/>
                <w:szCs w:val="20"/>
                <w:lang w:val="ru-RU"/>
              </w:rPr>
              <w:t>16 (</w:t>
            </w:r>
            <w:r w:rsidRPr="00146159">
              <w:rPr>
                <w:b/>
                <w:bCs/>
                <w:sz w:val="20"/>
                <w:szCs w:val="20"/>
              </w:rPr>
              <w:t>IN</w:t>
            </w:r>
            <w:r w:rsidRPr="00146159">
              <w:rPr>
                <w:b/>
                <w:bCs/>
                <w:sz w:val="20"/>
                <w:szCs w:val="20"/>
                <w:lang w:val="ru-RU"/>
              </w:rPr>
              <w:t>5): ФОКУСИРУЮЩИЙ ЭЛЛИПТИЧЕСКИЙ НЕЙТРОНОВОД</w:t>
            </w:r>
            <w:r w:rsidRPr="007A6AF2">
              <w:rPr>
                <w:sz w:val="20"/>
                <w:szCs w:val="20"/>
                <w:lang w:val="ru-RU"/>
              </w:rPr>
              <w:br/>
              <w:t xml:space="preserve">Сходящиеся </w:t>
            </w:r>
            <w:proofErr w:type="spellStart"/>
            <w:r w:rsidRPr="007A6AF2">
              <w:rPr>
                <w:sz w:val="20"/>
                <w:szCs w:val="20"/>
                <w:lang w:val="ru-RU"/>
              </w:rPr>
              <w:t>нейтроноводы</w:t>
            </w:r>
            <w:proofErr w:type="spellEnd"/>
            <w:r w:rsidRPr="007A6AF2">
              <w:rPr>
                <w:sz w:val="20"/>
                <w:szCs w:val="20"/>
                <w:lang w:val="ru-RU"/>
              </w:rPr>
              <w:t xml:space="preserve"> не являются новой концепцией, однако с развитием </w:t>
            </w:r>
            <w:proofErr w:type="spellStart"/>
            <w:r w:rsidRPr="007A6AF2">
              <w:rPr>
                <w:sz w:val="20"/>
                <w:szCs w:val="20"/>
                <w:lang w:val="ru-RU"/>
              </w:rPr>
              <w:t>суперзеркал</w:t>
            </w:r>
            <w:proofErr w:type="spellEnd"/>
            <w:r w:rsidRPr="007A6AF2">
              <w:rPr>
                <w:sz w:val="20"/>
                <w:szCs w:val="20"/>
                <w:lang w:val="ru-RU"/>
              </w:rPr>
              <w:t xml:space="preserve"> с высоким критическим углом они получили все более широкое применение, поскольку позволяют лучше управлять транспортировкой нейтронов и оптимизировать ее. Такие фокусирующие </w:t>
            </w:r>
            <w:proofErr w:type="spellStart"/>
            <w:r w:rsidRPr="007A6AF2">
              <w:rPr>
                <w:sz w:val="20"/>
                <w:szCs w:val="20"/>
                <w:lang w:val="ru-RU"/>
              </w:rPr>
              <w:t>нейтроноводы</w:t>
            </w:r>
            <w:proofErr w:type="spellEnd"/>
            <w:r w:rsidRPr="007A6AF2">
              <w:rPr>
                <w:sz w:val="20"/>
                <w:szCs w:val="20"/>
                <w:lang w:val="ru-RU"/>
              </w:rPr>
              <w:t xml:space="preserve"> повышают производительность за счет постепенного сужения одинакового поперечного сечения в горизонтальном, вертикальном или обоих направлениях, что увеличивает дивергенцию нейтронов внутри канала. В результате широкий и слабо расходящийся нейтронный пучок преобразуется в более компактный, но сильнее расходящийся, создавая более интенсивный поток на выходе. Использование эллиптической или параболической геометрии позволяет сместить наиболее интенсивную область пучка за пределы конца </w:t>
            </w:r>
            <w:proofErr w:type="spellStart"/>
            <w:r w:rsidRPr="007A6AF2">
              <w:rPr>
                <w:sz w:val="20"/>
                <w:szCs w:val="20"/>
                <w:lang w:val="ru-RU"/>
              </w:rPr>
              <w:t>нейтроновода</w:t>
            </w:r>
            <w:proofErr w:type="spellEnd"/>
            <w:r w:rsidRPr="007A6AF2">
              <w:rPr>
                <w:sz w:val="20"/>
                <w:szCs w:val="20"/>
                <w:lang w:val="ru-RU"/>
              </w:rPr>
              <w:t>, оставляя достаточно места для окружения образца и значительно повышая поток на позиции образца.</w:t>
            </w:r>
            <w:r w:rsidRPr="007A6AF2">
              <w:rPr>
                <w:sz w:val="20"/>
                <w:szCs w:val="20"/>
                <w:lang w:val="ru-RU"/>
              </w:rPr>
              <w:br/>
              <w:t xml:space="preserve">Обновленный </w:t>
            </w:r>
            <w:r w:rsidRPr="007A6AF2">
              <w:rPr>
                <w:sz w:val="20"/>
                <w:szCs w:val="20"/>
              </w:rPr>
              <w:t>H</w:t>
            </w:r>
            <w:r w:rsidRPr="007A6AF2">
              <w:rPr>
                <w:sz w:val="20"/>
                <w:szCs w:val="20"/>
                <w:lang w:val="ru-RU"/>
              </w:rPr>
              <w:t xml:space="preserve">16, подающий нейтроны на холодный времяпролетный спектрометр </w:t>
            </w:r>
            <w:r w:rsidRPr="007A6AF2">
              <w:rPr>
                <w:sz w:val="20"/>
                <w:szCs w:val="20"/>
              </w:rPr>
              <w:t>IN</w:t>
            </w:r>
            <w:r w:rsidRPr="007A6AF2">
              <w:rPr>
                <w:sz w:val="20"/>
                <w:szCs w:val="20"/>
                <w:lang w:val="ru-RU"/>
              </w:rPr>
              <w:t xml:space="preserve">5, является ярким примером такого подхода. Оптимизированный </w:t>
            </w:r>
            <w:proofErr w:type="spellStart"/>
            <w:r w:rsidRPr="007A6AF2">
              <w:rPr>
                <w:sz w:val="20"/>
                <w:szCs w:val="20"/>
                <w:lang w:val="ru-RU"/>
              </w:rPr>
              <w:t>нейтроновод</w:t>
            </w:r>
            <w:proofErr w:type="spellEnd"/>
            <w:r w:rsidRPr="007A6AF2">
              <w:rPr>
                <w:sz w:val="20"/>
                <w:szCs w:val="20"/>
                <w:lang w:val="ru-RU"/>
              </w:rPr>
              <w:t xml:space="preserve"> сочетает эллиптическую фокусировку по вертикали и линейное сжатие по горизонтали; в результате сечение пучка уменьшается с 30 мм × 150 мм до 15 мм × 50 мм, а </w:t>
            </w:r>
            <w:r w:rsidRPr="007A6AF2">
              <w:rPr>
                <w:sz w:val="20"/>
                <w:szCs w:val="20"/>
              </w:rPr>
              <w:t>m</w:t>
            </w:r>
            <w:r w:rsidRPr="007A6AF2">
              <w:rPr>
                <w:sz w:val="20"/>
                <w:szCs w:val="20"/>
                <w:lang w:val="ru-RU"/>
              </w:rPr>
              <w:t xml:space="preserve">-значения в горизонтальном и вертикальном направлениях составляют соответственно </w:t>
            </w:r>
            <w:r w:rsidRPr="007A6AF2">
              <w:rPr>
                <w:sz w:val="20"/>
                <w:szCs w:val="20"/>
              </w:rPr>
              <w:t>m</w:t>
            </w:r>
            <w:r w:rsidRPr="007A6AF2">
              <w:rPr>
                <w:sz w:val="20"/>
                <w:szCs w:val="20"/>
                <w:lang w:val="ru-RU"/>
              </w:rPr>
              <w:t xml:space="preserve"> = 4 и </w:t>
            </w:r>
            <w:r w:rsidRPr="007A6AF2">
              <w:rPr>
                <w:sz w:val="20"/>
                <w:szCs w:val="20"/>
              </w:rPr>
              <w:t>m</w:t>
            </w:r>
            <w:r w:rsidRPr="007A6AF2">
              <w:rPr>
                <w:sz w:val="20"/>
                <w:szCs w:val="20"/>
                <w:lang w:val="ru-RU"/>
              </w:rPr>
              <w:t xml:space="preserve"> = 6. Эллиптическая фокусировка полностью оптимизирована для эталонного размера образца 15 мм × 30 мм, расположенного в 20 см за выходом </w:t>
            </w:r>
            <w:proofErr w:type="spellStart"/>
            <w:r w:rsidRPr="007A6AF2">
              <w:rPr>
                <w:sz w:val="20"/>
                <w:szCs w:val="20"/>
                <w:lang w:val="ru-RU"/>
              </w:rPr>
              <w:t>нейтроновода</w:t>
            </w:r>
            <w:proofErr w:type="spellEnd"/>
            <w:r w:rsidRPr="007A6AF2">
              <w:rPr>
                <w:sz w:val="20"/>
                <w:szCs w:val="20"/>
                <w:lang w:val="ru-RU"/>
              </w:rPr>
              <w:t xml:space="preserve">. В модернизации использованы </w:t>
            </w:r>
            <w:proofErr w:type="spellStart"/>
            <w:r w:rsidRPr="007A6AF2">
              <w:rPr>
                <w:sz w:val="20"/>
                <w:szCs w:val="20"/>
                <w:lang w:val="ru-RU"/>
              </w:rPr>
              <w:t>суперзеркальные</w:t>
            </w:r>
            <w:proofErr w:type="spellEnd"/>
            <w:r w:rsidRPr="007A6AF2">
              <w:rPr>
                <w:sz w:val="20"/>
                <w:szCs w:val="20"/>
                <w:lang w:val="ru-RU"/>
              </w:rPr>
              <w:t xml:space="preserve"> </w:t>
            </w:r>
            <w:proofErr w:type="spellStart"/>
            <w:r w:rsidRPr="007A6AF2">
              <w:rPr>
                <w:sz w:val="20"/>
                <w:szCs w:val="20"/>
                <w:lang w:val="ru-RU"/>
              </w:rPr>
              <w:t>нейтроноводы</w:t>
            </w:r>
            <w:proofErr w:type="spellEnd"/>
            <w:r w:rsidRPr="007A6AF2">
              <w:rPr>
                <w:sz w:val="20"/>
                <w:szCs w:val="20"/>
                <w:lang w:val="ru-RU"/>
              </w:rPr>
              <w:t xml:space="preserve"> с покрытиями до </w:t>
            </w:r>
            <w:r w:rsidRPr="007A6AF2">
              <w:rPr>
                <w:sz w:val="20"/>
                <w:szCs w:val="20"/>
              </w:rPr>
              <w:t>m</w:t>
            </w:r>
            <w:r w:rsidRPr="007A6AF2">
              <w:rPr>
                <w:sz w:val="20"/>
                <w:szCs w:val="20"/>
                <w:lang w:val="ru-RU"/>
              </w:rPr>
              <w:t xml:space="preserve"> = 6, то есть обновление доведено до предела технологических возможностей. Тем не менее для достижения максимально полезного потока потребовалось использовать лишь 75% высоты существующего исходного канала; оставшиеся 25% были сохранены как резерв для будущих усовершенствований на основе новых </w:t>
            </w:r>
            <w:proofErr w:type="spellStart"/>
            <w:r w:rsidRPr="007A6AF2">
              <w:rPr>
                <w:sz w:val="20"/>
                <w:szCs w:val="20"/>
                <w:lang w:val="ru-RU"/>
              </w:rPr>
              <w:t>суперзеркальных</w:t>
            </w:r>
            <w:proofErr w:type="spellEnd"/>
            <w:r w:rsidRPr="007A6AF2">
              <w:rPr>
                <w:sz w:val="20"/>
                <w:szCs w:val="20"/>
                <w:lang w:val="ru-RU"/>
              </w:rPr>
              <w:t xml:space="preserve"> технологий.</w:t>
            </w:r>
            <w:r w:rsidRPr="007A6AF2">
              <w:rPr>
                <w:sz w:val="20"/>
                <w:szCs w:val="20"/>
                <w:lang w:val="ru-RU"/>
              </w:rPr>
              <w:br/>
              <w:t xml:space="preserve">Новый эллиптический фокусирующий </w:t>
            </w:r>
            <w:proofErr w:type="spellStart"/>
            <w:r w:rsidRPr="007A6AF2">
              <w:rPr>
                <w:sz w:val="20"/>
                <w:szCs w:val="20"/>
                <w:lang w:val="ru-RU"/>
              </w:rPr>
              <w:t>нейтроновод</w:t>
            </w:r>
            <w:proofErr w:type="spellEnd"/>
            <w:r w:rsidRPr="007A6AF2">
              <w:rPr>
                <w:sz w:val="20"/>
                <w:szCs w:val="20"/>
                <w:lang w:val="ru-RU"/>
              </w:rPr>
              <w:t xml:space="preserve"> с высоким </w:t>
            </w:r>
            <w:r w:rsidRPr="007A6AF2">
              <w:rPr>
                <w:sz w:val="20"/>
                <w:szCs w:val="20"/>
              </w:rPr>
              <w:t>m</w:t>
            </w:r>
            <w:r w:rsidRPr="007A6AF2">
              <w:rPr>
                <w:sz w:val="20"/>
                <w:szCs w:val="20"/>
                <w:lang w:val="ru-RU"/>
              </w:rPr>
              <w:t xml:space="preserve"> увеличивает поток нейтронов на позиции образца в области 3 Å в три раза. На меньших длинах волн выигрыш еще больше, что расширяет доступный диапазон длин волн и энергий. Улучшенные поток и фокусировка позволяют значительно эффективнее выполнять измерения на более малых образцах, дополнительно усиливая роль установки </w:t>
            </w:r>
            <w:r w:rsidRPr="007A6AF2">
              <w:rPr>
                <w:sz w:val="20"/>
                <w:szCs w:val="20"/>
              </w:rPr>
              <w:t>IN</w:t>
            </w:r>
            <w:r w:rsidRPr="007A6AF2">
              <w:rPr>
                <w:sz w:val="20"/>
                <w:szCs w:val="20"/>
                <w:lang w:val="ru-RU"/>
              </w:rPr>
              <w:t>5 как мощного инструмента для экспериментов по нейтронному рассеянию.</w:t>
            </w:r>
          </w:p>
        </w:tc>
      </w:tr>
      <w:tr w:rsidR="007A6AF2" w:rsidRPr="007A6AF2" w14:paraId="64D0D45F" w14:textId="77777777" w:rsidTr="007A6AF2">
        <w:trPr>
          <w:jc w:val="center"/>
        </w:trPr>
        <w:tc>
          <w:tcPr>
            <w:tcW w:w="9960" w:type="dxa"/>
            <w:tcMar>
              <w:top w:w="50" w:type="dxa"/>
              <w:left w:w="70" w:type="dxa"/>
              <w:bottom w:w="50" w:type="dxa"/>
              <w:right w:w="70" w:type="dxa"/>
            </w:tcMar>
          </w:tcPr>
          <w:p w14:paraId="72453A0C" w14:textId="7CFA5BDF" w:rsidR="007A6AF2" w:rsidRPr="007A6AF2" w:rsidRDefault="007A6AF2">
            <w:pPr>
              <w:rPr>
                <w:sz w:val="20"/>
                <w:szCs w:val="20"/>
                <w:lang w:val="ru-RU"/>
              </w:rPr>
            </w:pPr>
            <w:r w:rsidRPr="007A6AF2">
              <w:rPr>
                <w:sz w:val="20"/>
                <w:szCs w:val="20"/>
                <w:lang w:val="ru-RU"/>
              </w:rPr>
              <w:br/>
            </w:r>
            <w:r w:rsidRPr="00146159">
              <w:rPr>
                <w:b/>
                <w:bCs/>
                <w:sz w:val="20"/>
                <w:szCs w:val="20"/>
              </w:rPr>
              <w:t>H</w:t>
            </w:r>
            <w:r w:rsidRPr="00146159">
              <w:rPr>
                <w:b/>
                <w:bCs/>
                <w:sz w:val="20"/>
                <w:szCs w:val="20"/>
                <w:lang w:val="ru-RU"/>
              </w:rPr>
              <w:t>24: ДВУХВЕТВЕВОЙ ТЕПЛОВОЙ НЕЙТРОНОВОД</w:t>
            </w:r>
            <w:r w:rsidRPr="007A6AF2">
              <w:rPr>
                <w:sz w:val="20"/>
                <w:szCs w:val="20"/>
                <w:lang w:val="ru-RU"/>
              </w:rPr>
              <w:br/>
            </w:r>
            <w:proofErr w:type="spellStart"/>
            <w:r w:rsidRPr="007A6AF2">
              <w:rPr>
                <w:sz w:val="20"/>
                <w:szCs w:val="20"/>
                <w:lang w:val="ru-RU"/>
              </w:rPr>
              <w:t>Нейтроновод</w:t>
            </w:r>
            <w:proofErr w:type="spellEnd"/>
            <w:r w:rsidRPr="007A6AF2">
              <w:rPr>
                <w:sz w:val="20"/>
                <w:szCs w:val="20"/>
                <w:lang w:val="ru-RU"/>
              </w:rPr>
              <w:t xml:space="preserve"> </w:t>
            </w:r>
            <w:r w:rsidRPr="007A6AF2">
              <w:rPr>
                <w:sz w:val="20"/>
                <w:szCs w:val="20"/>
              </w:rPr>
              <w:t>H</w:t>
            </w:r>
            <w:r w:rsidRPr="007A6AF2">
              <w:rPr>
                <w:sz w:val="20"/>
                <w:szCs w:val="20"/>
                <w:lang w:val="ru-RU"/>
              </w:rPr>
              <w:t xml:space="preserve">24 был заменен на </w:t>
            </w:r>
            <w:proofErr w:type="spellStart"/>
            <w:r w:rsidRPr="007A6AF2">
              <w:rPr>
                <w:sz w:val="20"/>
                <w:szCs w:val="20"/>
                <w:lang w:val="ru-RU"/>
              </w:rPr>
              <w:t>двухветвевую</w:t>
            </w:r>
            <w:proofErr w:type="spellEnd"/>
            <w:r w:rsidRPr="007A6AF2">
              <w:rPr>
                <w:sz w:val="20"/>
                <w:szCs w:val="20"/>
                <w:lang w:val="ru-RU"/>
              </w:rPr>
              <w:t xml:space="preserve"> систему длиной 110 м с </w:t>
            </w:r>
            <w:proofErr w:type="spellStart"/>
            <w:r w:rsidRPr="007A6AF2">
              <w:rPr>
                <w:sz w:val="20"/>
                <w:szCs w:val="20"/>
                <w:lang w:val="ru-RU"/>
              </w:rPr>
              <w:t>суперзеркальными</w:t>
            </w:r>
            <w:proofErr w:type="spellEnd"/>
            <w:r w:rsidRPr="007A6AF2">
              <w:rPr>
                <w:sz w:val="20"/>
                <w:szCs w:val="20"/>
                <w:lang w:val="ru-RU"/>
              </w:rPr>
              <w:t xml:space="preserve"> покрытиями; это значительно улучшило транспортировку нейтронов к нижерасположенным установкам. Новый </w:t>
            </w:r>
            <w:proofErr w:type="spellStart"/>
            <w:r w:rsidRPr="007A6AF2">
              <w:rPr>
                <w:sz w:val="20"/>
                <w:szCs w:val="20"/>
                <w:lang w:val="ru-RU"/>
              </w:rPr>
              <w:t>нейтроновод</w:t>
            </w:r>
            <w:proofErr w:type="spellEnd"/>
            <w:r w:rsidRPr="007A6AF2">
              <w:rPr>
                <w:sz w:val="20"/>
                <w:szCs w:val="20"/>
                <w:lang w:val="ru-RU"/>
              </w:rPr>
              <w:t xml:space="preserve"> использует покрытия с высоким критическим углом до </w:t>
            </w:r>
            <w:r w:rsidRPr="007A6AF2">
              <w:rPr>
                <w:sz w:val="20"/>
                <w:szCs w:val="20"/>
              </w:rPr>
              <w:t>m</w:t>
            </w:r>
            <w:r w:rsidRPr="007A6AF2">
              <w:rPr>
                <w:sz w:val="20"/>
                <w:szCs w:val="20"/>
                <w:lang w:val="ru-RU"/>
              </w:rPr>
              <w:t xml:space="preserve"> = 3 и включает элегантную общую изогнутую секцию трубчатого типа. В этой концепции используются разные радиусы кривизны нижних ветвей </w:t>
            </w:r>
            <w:r w:rsidRPr="007A6AF2">
              <w:rPr>
                <w:sz w:val="20"/>
                <w:szCs w:val="20"/>
              </w:rPr>
              <w:t>H</w:t>
            </w:r>
            <w:r w:rsidRPr="007A6AF2">
              <w:rPr>
                <w:sz w:val="20"/>
                <w:szCs w:val="20"/>
                <w:lang w:val="ru-RU"/>
              </w:rPr>
              <w:t xml:space="preserve">241 и </w:t>
            </w:r>
            <w:r w:rsidRPr="007A6AF2">
              <w:rPr>
                <w:sz w:val="20"/>
                <w:szCs w:val="20"/>
              </w:rPr>
              <w:t>H</w:t>
            </w:r>
            <w:r w:rsidRPr="007A6AF2">
              <w:rPr>
                <w:sz w:val="20"/>
                <w:szCs w:val="20"/>
                <w:lang w:val="ru-RU"/>
              </w:rPr>
              <w:t xml:space="preserve">242; благодаря этому в течение 22 м </w:t>
            </w:r>
            <w:proofErr w:type="spellStart"/>
            <w:r w:rsidRPr="007A6AF2">
              <w:rPr>
                <w:sz w:val="20"/>
                <w:szCs w:val="20"/>
                <w:lang w:val="ru-RU"/>
              </w:rPr>
              <w:t>нейтроновод</w:t>
            </w:r>
            <w:proofErr w:type="spellEnd"/>
            <w:r w:rsidRPr="007A6AF2">
              <w:rPr>
                <w:sz w:val="20"/>
                <w:szCs w:val="20"/>
                <w:lang w:val="ru-RU"/>
              </w:rPr>
              <w:t xml:space="preserve"> постепенно расширяется с дивергенцией </w:t>
            </w:r>
            <w:r w:rsidRPr="007A6AF2">
              <w:rPr>
                <w:sz w:val="20"/>
                <w:szCs w:val="20"/>
              </w:rPr>
              <w:t>m</w:t>
            </w:r>
            <w:r w:rsidRPr="007A6AF2">
              <w:rPr>
                <w:sz w:val="20"/>
                <w:szCs w:val="20"/>
                <w:lang w:val="ru-RU"/>
              </w:rPr>
              <w:t xml:space="preserve"> = 2. По мере изгиба он естественным образом разделяется на две независимые ветви, которые затем расходятся на пять конечных позиций. Такая конфигурация обеспечивает нейтронами несколько установок: </w:t>
            </w:r>
            <w:proofErr w:type="spellStart"/>
            <w:r w:rsidRPr="007A6AF2">
              <w:rPr>
                <w:sz w:val="20"/>
                <w:szCs w:val="20"/>
              </w:rPr>
              <w:t>XtremeD</w:t>
            </w:r>
            <w:proofErr w:type="spellEnd"/>
            <w:r w:rsidRPr="007A6AF2">
              <w:rPr>
                <w:sz w:val="20"/>
                <w:szCs w:val="20"/>
                <w:lang w:val="ru-RU"/>
              </w:rPr>
              <w:t xml:space="preserve">, </w:t>
            </w:r>
            <w:r w:rsidRPr="007A6AF2">
              <w:rPr>
                <w:sz w:val="20"/>
                <w:szCs w:val="20"/>
              </w:rPr>
              <w:t>CT</w:t>
            </w:r>
            <w:r w:rsidRPr="007A6AF2">
              <w:rPr>
                <w:sz w:val="20"/>
                <w:szCs w:val="20"/>
                <w:lang w:val="ru-RU"/>
              </w:rPr>
              <w:t xml:space="preserve">2 и </w:t>
            </w:r>
            <w:r w:rsidRPr="007A6AF2">
              <w:rPr>
                <w:sz w:val="20"/>
                <w:szCs w:val="20"/>
              </w:rPr>
              <w:t>FIPPS</w:t>
            </w:r>
            <w:r w:rsidRPr="007A6AF2">
              <w:rPr>
                <w:sz w:val="20"/>
                <w:szCs w:val="20"/>
                <w:lang w:val="ru-RU"/>
              </w:rPr>
              <w:t xml:space="preserve"> используют нижнюю, среднюю и верхнюю части ветви </w:t>
            </w:r>
            <w:r w:rsidRPr="007A6AF2">
              <w:rPr>
                <w:sz w:val="20"/>
                <w:szCs w:val="20"/>
              </w:rPr>
              <w:t>H</w:t>
            </w:r>
            <w:r w:rsidRPr="007A6AF2">
              <w:rPr>
                <w:sz w:val="20"/>
                <w:szCs w:val="20"/>
                <w:lang w:val="ru-RU"/>
              </w:rPr>
              <w:t xml:space="preserve">241, тогда как </w:t>
            </w:r>
            <w:r w:rsidRPr="007A6AF2">
              <w:rPr>
                <w:sz w:val="20"/>
                <w:szCs w:val="20"/>
              </w:rPr>
              <w:t>D</w:t>
            </w:r>
            <w:r w:rsidRPr="007A6AF2">
              <w:rPr>
                <w:sz w:val="20"/>
                <w:szCs w:val="20"/>
                <w:lang w:val="ru-RU"/>
              </w:rPr>
              <w:t xml:space="preserve">10+ и </w:t>
            </w:r>
            <w:r w:rsidRPr="007A6AF2">
              <w:rPr>
                <w:sz w:val="20"/>
                <w:szCs w:val="20"/>
              </w:rPr>
              <w:t>IN</w:t>
            </w:r>
            <w:r w:rsidRPr="007A6AF2">
              <w:rPr>
                <w:sz w:val="20"/>
                <w:szCs w:val="20"/>
                <w:lang w:val="ru-RU"/>
              </w:rPr>
              <w:t xml:space="preserve">13 работают от нижней и верхней частей </w:t>
            </w:r>
            <w:r w:rsidRPr="007A6AF2">
              <w:rPr>
                <w:sz w:val="20"/>
                <w:szCs w:val="20"/>
              </w:rPr>
              <w:t>H</w:t>
            </w:r>
            <w:r w:rsidRPr="007A6AF2">
              <w:rPr>
                <w:sz w:val="20"/>
                <w:szCs w:val="20"/>
                <w:lang w:val="ru-RU"/>
              </w:rPr>
              <w:t xml:space="preserve">242. Монтаж нового </w:t>
            </w:r>
            <w:proofErr w:type="spellStart"/>
            <w:r w:rsidRPr="007A6AF2">
              <w:rPr>
                <w:sz w:val="20"/>
                <w:szCs w:val="20"/>
                <w:lang w:val="ru-RU"/>
              </w:rPr>
              <w:t>нейтроновода</w:t>
            </w:r>
            <w:proofErr w:type="spellEnd"/>
            <w:r w:rsidRPr="007A6AF2">
              <w:rPr>
                <w:sz w:val="20"/>
                <w:szCs w:val="20"/>
                <w:lang w:val="ru-RU"/>
              </w:rPr>
              <w:t xml:space="preserve"> и связанные с ним строительные работы были выполнены во время длительной остановки </w:t>
            </w:r>
            <w:r w:rsidRPr="007A6AF2">
              <w:rPr>
                <w:sz w:val="20"/>
                <w:szCs w:val="20"/>
              </w:rPr>
              <w:t>H</w:t>
            </w:r>
            <w:r w:rsidRPr="007A6AF2">
              <w:rPr>
                <w:sz w:val="20"/>
                <w:szCs w:val="20"/>
                <w:lang w:val="ru-RU"/>
              </w:rPr>
              <w:t>1-</w:t>
            </w:r>
            <w:r w:rsidRPr="007A6AF2">
              <w:rPr>
                <w:sz w:val="20"/>
                <w:szCs w:val="20"/>
              </w:rPr>
              <w:t>H</w:t>
            </w:r>
            <w:r w:rsidRPr="007A6AF2">
              <w:rPr>
                <w:sz w:val="20"/>
                <w:szCs w:val="20"/>
                <w:lang w:val="ru-RU"/>
              </w:rPr>
              <w:t>2 в 2022 году.</w:t>
            </w:r>
            <w:r w:rsidRPr="007A6AF2">
              <w:rPr>
                <w:sz w:val="20"/>
                <w:szCs w:val="20"/>
                <w:lang w:val="ru-RU"/>
              </w:rPr>
              <w:br/>
              <w:t xml:space="preserve">Новый </w:t>
            </w:r>
            <w:r w:rsidRPr="007A6AF2">
              <w:rPr>
                <w:sz w:val="20"/>
                <w:szCs w:val="20"/>
              </w:rPr>
              <w:t>H</w:t>
            </w:r>
            <w:r w:rsidRPr="007A6AF2">
              <w:rPr>
                <w:sz w:val="20"/>
                <w:szCs w:val="20"/>
                <w:lang w:val="ru-RU"/>
              </w:rPr>
              <w:t xml:space="preserve">24 дает примерно в три раза больше нейтронов, чем прежний </w:t>
            </w:r>
            <w:proofErr w:type="spellStart"/>
            <w:r w:rsidRPr="007A6AF2">
              <w:rPr>
                <w:sz w:val="20"/>
                <w:szCs w:val="20"/>
                <w:lang w:val="ru-RU"/>
              </w:rPr>
              <w:t>нейтроновод</w:t>
            </w:r>
            <w:proofErr w:type="spellEnd"/>
            <w:r w:rsidRPr="007A6AF2">
              <w:rPr>
                <w:sz w:val="20"/>
                <w:szCs w:val="20"/>
                <w:lang w:val="ru-RU"/>
              </w:rPr>
              <w:t xml:space="preserve"> с </w:t>
            </w:r>
            <w:r w:rsidRPr="007A6AF2">
              <w:rPr>
                <w:sz w:val="20"/>
                <w:szCs w:val="20"/>
              </w:rPr>
              <w:t>m</w:t>
            </w:r>
            <w:r w:rsidRPr="007A6AF2">
              <w:rPr>
                <w:sz w:val="20"/>
                <w:szCs w:val="20"/>
                <w:lang w:val="ru-RU"/>
              </w:rPr>
              <w:t xml:space="preserve"> = 1. Это связано прежде всего с покрытиями нового </w:t>
            </w:r>
            <w:r w:rsidRPr="007A6AF2">
              <w:rPr>
                <w:sz w:val="20"/>
                <w:szCs w:val="20"/>
              </w:rPr>
              <w:t>m</w:t>
            </w:r>
            <w:r w:rsidRPr="007A6AF2">
              <w:rPr>
                <w:sz w:val="20"/>
                <w:szCs w:val="20"/>
                <w:lang w:val="ru-RU"/>
              </w:rPr>
              <w:t xml:space="preserve"> = 2 </w:t>
            </w:r>
            <w:proofErr w:type="spellStart"/>
            <w:r w:rsidRPr="007A6AF2">
              <w:rPr>
                <w:sz w:val="20"/>
                <w:szCs w:val="20"/>
                <w:lang w:val="ru-RU"/>
              </w:rPr>
              <w:t>нейтроновода</w:t>
            </w:r>
            <w:proofErr w:type="spellEnd"/>
            <w:r w:rsidRPr="007A6AF2">
              <w:rPr>
                <w:sz w:val="20"/>
                <w:szCs w:val="20"/>
                <w:lang w:val="ru-RU"/>
              </w:rPr>
              <w:t xml:space="preserve"> с повышенным критическим углом; теоретический коэффициент выигрыша при переходе от дивергенции </w:t>
            </w:r>
            <w:r w:rsidRPr="007A6AF2">
              <w:rPr>
                <w:sz w:val="20"/>
                <w:szCs w:val="20"/>
              </w:rPr>
              <w:t>m</w:t>
            </w:r>
            <w:r w:rsidRPr="007A6AF2">
              <w:rPr>
                <w:sz w:val="20"/>
                <w:szCs w:val="20"/>
                <w:lang w:val="ru-RU"/>
              </w:rPr>
              <w:t xml:space="preserve"> = 1 к </w:t>
            </w:r>
            <w:r w:rsidRPr="007A6AF2">
              <w:rPr>
                <w:sz w:val="20"/>
                <w:szCs w:val="20"/>
              </w:rPr>
              <w:t>m</w:t>
            </w:r>
            <w:r w:rsidRPr="007A6AF2">
              <w:rPr>
                <w:sz w:val="20"/>
                <w:szCs w:val="20"/>
                <w:lang w:val="ru-RU"/>
              </w:rPr>
              <w:t xml:space="preserve"> = 2 составляет четыре. Такой повышенный поток и дивергенция могут быть полностью использованы модернизированными установками; например, для монокристального </w:t>
            </w:r>
            <w:proofErr w:type="spellStart"/>
            <w:r w:rsidRPr="007A6AF2">
              <w:rPr>
                <w:sz w:val="20"/>
                <w:szCs w:val="20"/>
                <w:lang w:val="ru-RU"/>
              </w:rPr>
              <w:t>дифрактометра</w:t>
            </w:r>
            <w:proofErr w:type="spellEnd"/>
            <w:r w:rsidRPr="007A6AF2">
              <w:rPr>
                <w:sz w:val="20"/>
                <w:szCs w:val="20"/>
                <w:lang w:val="ru-RU"/>
              </w:rPr>
              <w:t xml:space="preserve"> </w:t>
            </w:r>
            <w:r w:rsidRPr="007A6AF2">
              <w:rPr>
                <w:sz w:val="20"/>
                <w:szCs w:val="20"/>
              </w:rPr>
              <w:t>D</w:t>
            </w:r>
            <w:r w:rsidRPr="007A6AF2">
              <w:rPr>
                <w:sz w:val="20"/>
                <w:szCs w:val="20"/>
                <w:lang w:val="ru-RU"/>
              </w:rPr>
              <w:t>10+ суммарный прирост производительности превышает один порядок величины.</w:t>
            </w:r>
          </w:p>
        </w:tc>
      </w:tr>
      <w:tr w:rsidR="007A6AF2" w:rsidRPr="007A6AF2" w14:paraId="58FDE638" w14:textId="77777777" w:rsidTr="007A6AF2">
        <w:trPr>
          <w:jc w:val="center"/>
        </w:trPr>
        <w:tc>
          <w:tcPr>
            <w:tcW w:w="9960" w:type="dxa"/>
            <w:tcMar>
              <w:top w:w="50" w:type="dxa"/>
              <w:left w:w="70" w:type="dxa"/>
              <w:bottom w:w="50" w:type="dxa"/>
              <w:right w:w="70" w:type="dxa"/>
            </w:tcMar>
          </w:tcPr>
          <w:p w14:paraId="1E7A683E" w14:textId="2BA37C04" w:rsidR="007A6AF2" w:rsidRPr="007A6AF2" w:rsidRDefault="007A6AF2">
            <w:pPr>
              <w:rPr>
                <w:sz w:val="20"/>
                <w:szCs w:val="20"/>
                <w:lang w:val="ru-RU"/>
              </w:rPr>
            </w:pPr>
            <w:r w:rsidRPr="007A6AF2">
              <w:rPr>
                <w:sz w:val="20"/>
                <w:szCs w:val="20"/>
                <w:lang w:val="ru-RU"/>
              </w:rPr>
              <w:br/>
            </w:r>
            <w:r w:rsidRPr="00146159">
              <w:rPr>
                <w:b/>
                <w:bCs/>
                <w:sz w:val="20"/>
                <w:szCs w:val="20"/>
              </w:rPr>
              <w:t>H</w:t>
            </w:r>
            <w:r w:rsidRPr="00146159">
              <w:rPr>
                <w:b/>
                <w:bCs/>
                <w:sz w:val="20"/>
                <w:szCs w:val="20"/>
                <w:lang w:val="ru-RU"/>
              </w:rPr>
              <w:t>15: МНОГОВЕТВЕВОЙ ХОЛОДНЫЙ НЕЙТРОНОВОД</w:t>
            </w:r>
            <w:r w:rsidRPr="007A6AF2">
              <w:rPr>
                <w:sz w:val="20"/>
                <w:szCs w:val="20"/>
                <w:lang w:val="ru-RU"/>
              </w:rPr>
              <w:br/>
              <w:t xml:space="preserve">Новый холодный </w:t>
            </w:r>
            <w:proofErr w:type="spellStart"/>
            <w:r w:rsidRPr="007A6AF2">
              <w:rPr>
                <w:sz w:val="20"/>
                <w:szCs w:val="20"/>
                <w:lang w:val="ru-RU"/>
              </w:rPr>
              <w:t>нейтроновод</w:t>
            </w:r>
            <w:proofErr w:type="spellEnd"/>
            <w:r w:rsidRPr="007A6AF2">
              <w:rPr>
                <w:sz w:val="20"/>
                <w:szCs w:val="20"/>
                <w:lang w:val="ru-RU"/>
              </w:rPr>
              <w:t xml:space="preserve"> </w:t>
            </w:r>
            <w:r w:rsidRPr="007A6AF2">
              <w:rPr>
                <w:sz w:val="20"/>
                <w:szCs w:val="20"/>
              </w:rPr>
              <w:t>H</w:t>
            </w:r>
            <w:r w:rsidRPr="007A6AF2">
              <w:rPr>
                <w:sz w:val="20"/>
                <w:szCs w:val="20"/>
                <w:lang w:val="ru-RU"/>
              </w:rPr>
              <w:t xml:space="preserve">15 заменил один из последних исходных каналов, установленных еще в 1972 году вместе с первым комплексом установок </w:t>
            </w:r>
            <w:r w:rsidRPr="007A6AF2">
              <w:rPr>
                <w:sz w:val="20"/>
                <w:szCs w:val="20"/>
              </w:rPr>
              <w:t>ILL</w:t>
            </w:r>
            <w:r w:rsidRPr="007A6AF2">
              <w:rPr>
                <w:sz w:val="20"/>
                <w:szCs w:val="20"/>
                <w:lang w:val="ru-RU"/>
              </w:rPr>
              <w:t xml:space="preserve">. Для установок на холодных нейтронах обычно наиболее выгодны независимые конечные позиции в конце </w:t>
            </w:r>
            <w:proofErr w:type="spellStart"/>
            <w:r w:rsidRPr="007A6AF2">
              <w:rPr>
                <w:sz w:val="20"/>
                <w:szCs w:val="20"/>
                <w:lang w:val="ru-RU"/>
              </w:rPr>
              <w:t>нейтроновода</w:t>
            </w:r>
            <w:proofErr w:type="spellEnd"/>
            <w:r w:rsidRPr="007A6AF2">
              <w:rPr>
                <w:sz w:val="20"/>
                <w:szCs w:val="20"/>
                <w:lang w:val="ru-RU"/>
              </w:rPr>
              <w:t xml:space="preserve">. Однако исторически это было возможно не всегда, поэтому производительность ограничивалась </w:t>
            </w:r>
            <w:proofErr w:type="spellStart"/>
            <w:r w:rsidRPr="007A6AF2">
              <w:rPr>
                <w:sz w:val="20"/>
                <w:szCs w:val="20"/>
                <w:lang w:val="ru-RU"/>
              </w:rPr>
              <w:t>верхнерасположенными</w:t>
            </w:r>
            <w:proofErr w:type="spellEnd"/>
            <w:r w:rsidRPr="007A6AF2">
              <w:rPr>
                <w:sz w:val="20"/>
                <w:szCs w:val="20"/>
                <w:lang w:val="ru-RU"/>
              </w:rPr>
              <w:t xml:space="preserve"> монохроматорами и необходимостью делить одно поперечное сечение между несколькими установками.</w:t>
            </w:r>
            <w:r w:rsidRPr="007A6AF2">
              <w:rPr>
                <w:sz w:val="20"/>
                <w:szCs w:val="20"/>
                <w:lang w:val="ru-RU"/>
              </w:rPr>
              <w:br/>
              <w:t xml:space="preserve">Новый </w:t>
            </w:r>
            <w:r w:rsidRPr="007A6AF2">
              <w:rPr>
                <w:sz w:val="20"/>
                <w:szCs w:val="20"/>
              </w:rPr>
              <w:t>H</w:t>
            </w:r>
            <w:r w:rsidRPr="007A6AF2">
              <w:rPr>
                <w:sz w:val="20"/>
                <w:szCs w:val="20"/>
                <w:lang w:val="ru-RU"/>
              </w:rPr>
              <w:t xml:space="preserve">15, установленный в 2022-2024 годах, использовал замену лучевой трубы </w:t>
            </w:r>
            <w:r w:rsidRPr="007A6AF2">
              <w:rPr>
                <w:sz w:val="20"/>
                <w:szCs w:val="20"/>
              </w:rPr>
              <w:t>H</w:t>
            </w:r>
            <w:r w:rsidRPr="007A6AF2">
              <w:rPr>
                <w:sz w:val="20"/>
                <w:szCs w:val="20"/>
                <w:lang w:val="ru-RU"/>
              </w:rPr>
              <w:t>1-</w:t>
            </w:r>
            <w:r w:rsidRPr="007A6AF2">
              <w:rPr>
                <w:sz w:val="20"/>
                <w:szCs w:val="20"/>
              </w:rPr>
              <w:t>H</w:t>
            </w:r>
            <w:r w:rsidRPr="007A6AF2">
              <w:rPr>
                <w:sz w:val="20"/>
                <w:szCs w:val="20"/>
                <w:lang w:val="ru-RU"/>
              </w:rPr>
              <w:t xml:space="preserve">2 и </w:t>
            </w:r>
            <w:proofErr w:type="spellStart"/>
            <w:r w:rsidRPr="007A6AF2">
              <w:rPr>
                <w:sz w:val="20"/>
                <w:szCs w:val="20"/>
                <w:lang w:val="ru-RU"/>
              </w:rPr>
              <w:t>внутриактивной</w:t>
            </w:r>
            <w:proofErr w:type="spellEnd"/>
            <w:r w:rsidRPr="007A6AF2">
              <w:rPr>
                <w:sz w:val="20"/>
                <w:szCs w:val="20"/>
                <w:lang w:val="ru-RU"/>
              </w:rPr>
              <w:t xml:space="preserve"> системы вывода пучка, что позволило увеличить размеры канала и установить внутри реактора </w:t>
            </w:r>
            <w:proofErr w:type="spellStart"/>
            <w:r w:rsidRPr="007A6AF2">
              <w:rPr>
                <w:sz w:val="20"/>
                <w:szCs w:val="20"/>
                <w:lang w:val="ru-RU"/>
              </w:rPr>
              <w:t>суперзеркальные</w:t>
            </w:r>
            <w:proofErr w:type="spellEnd"/>
            <w:r w:rsidRPr="007A6AF2">
              <w:rPr>
                <w:sz w:val="20"/>
                <w:szCs w:val="20"/>
                <w:lang w:val="ru-RU"/>
              </w:rPr>
              <w:t xml:space="preserve"> </w:t>
            </w:r>
            <w:proofErr w:type="spellStart"/>
            <w:r w:rsidRPr="007A6AF2">
              <w:rPr>
                <w:sz w:val="20"/>
                <w:szCs w:val="20"/>
                <w:lang w:val="ru-RU"/>
              </w:rPr>
              <w:t>нейтроноводы</w:t>
            </w:r>
            <w:proofErr w:type="spellEnd"/>
            <w:r w:rsidRPr="007A6AF2">
              <w:rPr>
                <w:sz w:val="20"/>
                <w:szCs w:val="20"/>
                <w:lang w:val="ru-RU"/>
              </w:rPr>
              <w:t xml:space="preserve"> с высоким критическим углом. Одна из ключевых особенностей </w:t>
            </w:r>
            <w:r w:rsidRPr="007A6AF2">
              <w:rPr>
                <w:sz w:val="20"/>
                <w:szCs w:val="20"/>
              </w:rPr>
              <w:t>H</w:t>
            </w:r>
            <w:r w:rsidRPr="007A6AF2">
              <w:rPr>
                <w:sz w:val="20"/>
                <w:szCs w:val="20"/>
                <w:lang w:val="ru-RU"/>
              </w:rPr>
              <w:t xml:space="preserve">15 - зона расширения с противоположной кривизной, так называемая "труба". Эта </w:t>
            </w:r>
            <w:r w:rsidRPr="007A6AF2">
              <w:rPr>
                <w:sz w:val="20"/>
                <w:szCs w:val="20"/>
                <w:lang w:val="ru-RU"/>
              </w:rPr>
              <w:lastRenderedPageBreak/>
              <w:t xml:space="preserve">структура увеличивает пространственное сечение канала, преобразуя исходный сильно расходящийся пучок в пучок с меньшей дивергенцией и распределяя его по большему сечению. В результате </w:t>
            </w:r>
            <w:proofErr w:type="spellStart"/>
            <w:r w:rsidRPr="007A6AF2">
              <w:rPr>
                <w:sz w:val="20"/>
                <w:szCs w:val="20"/>
                <w:lang w:val="ru-RU"/>
              </w:rPr>
              <w:t>нейтроновод</w:t>
            </w:r>
            <w:proofErr w:type="spellEnd"/>
            <w:r w:rsidRPr="007A6AF2">
              <w:rPr>
                <w:sz w:val="20"/>
                <w:szCs w:val="20"/>
                <w:lang w:val="ru-RU"/>
              </w:rPr>
              <w:t xml:space="preserve"> можно разделить на несколько специализированных ветвей с отдельными конечными позициями для каждой установки.</w:t>
            </w:r>
            <w:r w:rsidRPr="007A6AF2">
              <w:rPr>
                <w:sz w:val="20"/>
                <w:szCs w:val="20"/>
                <w:lang w:val="ru-RU"/>
              </w:rPr>
              <w:br/>
              <w:t xml:space="preserve">Противоположная кривизна "трубы" создает пространственную корреляцию между профилем дивергенции и положением на выходе </w:t>
            </w:r>
            <w:proofErr w:type="spellStart"/>
            <w:r w:rsidRPr="007A6AF2">
              <w:rPr>
                <w:sz w:val="20"/>
                <w:szCs w:val="20"/>
                <w:lang w:val="ru-RU"/>
              </w:rPr>
              <w:t>нейтроновода</w:t>
            </w:r>
            <w:proofErr w:type="spellEnd"/>
            <w:r w:rsidRPr="007A6AF2">
              <w:rPr>
                <w:sz w:val="20"/>
                <w:szCs w:val="20"/>
                <w:lang w:val="ru-RU"/>
              </w:rPr>
              <w:t xml:space="preserve">. Нейтроны в левой части канала в среднем направлены влево, а нейтроны в правой части - вправо. Это позволяет сильнее разнести ветви по углу и тем самым открыть дополнительные позиции для большего числа нижерасположенных установок - </w:t>
            </w:r>
            <w:r w:rsidRPr="007A6AF2">
              <w:rPr>
                <w:sz w:val="20"/>
                <w:szCs w:val="20"/>
              </w:rPr>
              <w:t>T</w:t>
            </w:r>
            <w:r w:rsidRPr="007A6AF2">
              <w:rPr>
                <w:sz w:val="20"/>
                <w:szCs w:val="20"/>
                <w:lang w:val="ru-RU"/>
              </w:rPr>
              <w:t xml:space="preserve">3, </w:t>
            </w:r>
            <w:r w:rsidRPr="007A6AF2">
              <w:rPr>
                <w:sz w:val="20"/>
                <w:szCs w:val="20"/>
              </w:rPr>
              <w:t>D</w:t>
            </w:r>
            <w:r w:rsidRPr="007A6AF2">
              <w:rPr>
                <w:sz w:val="20"/>
                <w:szCs w:val="20"/>
                <w:lang w:val="ru-RU"/>
              </w:rPr>
              <w:t xml:space="preserve">007, </w:t>
            </w:r>
            <w:r w:rsidRPr="007A6AF2">
              <w:rPr>
                <w:sz w:val="20"/>
                <w:szCs w:val="20"/>
              </w:rPr>
              <w:t>D</w:t>
            </w:r>
            <w:r w:rsidRPr="007A6AF2">
              <w:rPr>
                <w:sz w:val="20"/>
                <w:szCs w:val="20"/>
                <w:lang w:val="ru-RU"/>
              </w:rPr>
              <w:t xml:space="preserve">11, </w:t>
            </w:r>
            <w:r w:rsidRPr="007A6AF2">
              <w:rPr>
                <w:sz w:val="20"/>
                <w:szCs w:val="20"/>
              </w:rPr>
              <w:t>SHARPER</w:t>
            </w:r>
            <w:r w:rsidRPr="007A6AF2">
              <w:rPr>
                <w:sz w:val="20"/>
                <w:szCs w:val="20"/>
                <w:lang w:val="ru-RU"/>
              </w:rPr>
              <w:t xml:space="preserve"> и </w:t>
            </w:r>
            <w:r w:rsidRPr="007A6AF2">
              <w:rPr>
                <w:sz w:val="20"/>
                <w:szCs w:val="20"/>
              </w:rPr>
              <w:t>SAM</w:t>
            </w:r>
            <w:r w:rsidRPr="007A6AF2">
              <w:rPr>
                <w:sz w:val="20"/>
                <w:szCs w:val="20"/>
                <w:lang w:val="ru-RU"/>
              </w:rPr>
              <w:t>.</w:t>
            </w:r>
            <w:r w:rsidRPr="007A6AF2">
              <w:rPr>
                <w:sz w:val="20"/>
                <w:szCs w:val="20"/>
                <w:lang w:val="ru-RU"/>
              </w:rPr>
              <w:br/>
              <w:t xml:space="preserve">Помимо обычных изогнутых </w:t>
            </w:r>
            <w:proofErr w:type="spellStart"/>
            <w:r w:rsidRPr="007A6AF2">
              <w:rPr>
                <w:sz w:val="20"/>
                <w:szCs w:val="20"/>
                <w:lang w:val="ru-RU"/>
              </w:rPr>
              <w:t>нейтроноводов</w:t>
            </w:r>
            <w:proofErr w:type="spellEnd"/>
            <w:r w:rsidRPr="007A6AF2">
              <w:rPr>
                <w:sz w:val="20"/>
                <w:szCs w:val="20"/>
                <w:lang w:val="ru-RU"/>
              </w:rPr>
              <w:t xml:space="preserve">, </w:t>
            </w:r>
            <w:r w:rsidRPr="007A6AF2">
              <w:rPr>
                <w:sz w:val="20"/>
                <w:szCs w:val="20"/>
              </w:rPr>
              <w:t>H</w:t>
            </w:r>
            <w:r w:rsidRPr="007A6AF2">
              <w:rPr>
                <w:sz w:val="20"/>
                <w:szCs w:val="20"/>
                <w:lang w:val="ru-RU"/>
              </w:rPr>
              <w:t xml:space="preserve">15 включает и различные нейтронно-оптические устройства для эффективного разделения каждой ветви. Среди них - </w:t>
            </w:r>
            <w:proofErr w:type="spellStart"/>
            <w:r w:rsidRPr="007A6AF2">
              <w:rPr>
                <w:sz w:val="20"/>
                <w:szCs w:val="20"/>
                <w:lang w:val="ru-RU"/>
              </w:rPr>
              <w:t>неполяризующие</w:t>
            </w:r>
            <w:proofErr w:type="spellEnd"/>
            <w:r w:rsidRPr="007A6AF2">
              <w:rPr>
                <w:sz w:val="20"/>
                <w:szCs w:val="20"/>
                <w:lang w:val="ru-RU"/>
              </w:rPr>
              <w:t xml:space="preserve"> и поляризующие дефлекторы для </w:t>
            </w:r>
            <w:r w:rsidRPr="007A6AF2">
              <w:rPr>
                <w:sz w:val="20"/>
                <w:szCs w:val="20"/>
              </w:rPr>
              <w:t>D</w:t>
            </w:r>
            <w:r w:rsidRPr="007A6AF2">
              <w:rPr>
                <w:sz w:val="20"/>
                <w:szCs w:val="20"/>
                <w:lang w:val="ru-RU"/>
              </w:rPr>
              <w:t xml:space="preserve">11 и </w:t>
            </w:r>
            <w:r w:rsidRPr="007A6AF2">
              <w:rPr>
                <w:sz w:val="20"/>
                <w:szCs w:val="20"/>
              </w:rPr>
              <w:t>D</w:t>
            </w:r>
            <w:r w:rsidRPr="007A6AF2">
              <w:rPr>
                <w:sz w:val="20"/>
                <w:szCs w:val="20"/>
                <w:lang w:val="ru-RU"/>
              </w:rPr>
              <w:t xml:space="preserve">007, а также сходящиеся и эллиптически фокусирующие </w:t>
            </w:r>
            <w:proofErr w:type="spellStart"/>
            <w:r w:rsidRPr="007A6AF2">
              <w:rPr>
                <w:sz w:val="20"/>
                <w:szCs w:val="20"/>
                <w:lang w:val="ru-RU"/>
              </w:rPr>
              <w:t>нейтроноводы</w:t>
            </w:r>
            <w:proofErr w:type="spellEnd"/>
            <w:r w:rsidRPr="007A6AF2">
              <w:rPr>
                <w:sz w:val="20"/>
                <w:szCs w:val="20"/>
                <w:lang w:val="ru-RU"/>
              </w:rPr>
              <w:t>. Все это обеспечивает оптимальную доставку нейтронов, адаптированную к требованиям каждой конкретной установки.</w:t>
            </w:r>
          </w:p>
        </w:tc>
      </w:tr>
      <w:tr w:rsidR="007A6AF2" w:rsidRPr="007A6AF2" w14:paraId="27EB017B" w14:textId="77777777" w:rsidTr="007A6AF2">
        <w:trPr>
          <w:jc w:val="center"/>
        </w:trPr>
        <w:tc>
          <w:tcPr>
            <w:tcW w:w="9960" w:type="dxa"/>
            <w:tcMar>
              <w:top w:w="50" w:type="dxa"/>
              <w:left w:w="70" w:type="dxa"/>
              <w:bottom w:w="50" w:type="dxa"/>
              <w:right w:w="70" w:type="dxa"/>
            </w:tcMar>
          </w:tcPr>
          <w:p w14:paraId="0CC9771B" w14:textId="2B16BABE" w:rsidR="007A6AF2" w:rsidRPr="007A6AF2" w:rsidRDefault="007A6AF2">
            <w:pPr>
              <w:rPr>
                <w:sz w:val="20"/>
                <w:szCs w:val="20"/>
                <w:lang w:val="ru-RU"/>
              </w:rPr>
            </w:pPr>
            <w:r w:rsidRPr="007A6AF2">
              <w:rPr>
                <w:sz w:val="20"/>
                <w:szCs w:val="20"/>
                <w:lang w:val="ru-RU"/>
              </w:rPr>
              <w:lastRenderedPageBreak/>
              <w:br/>
            </w:r>
            <w:r w:rsidRPr="00146159">
              <w:rPr>
                <w:b/>
                <w:bCs/>
                <w:sz w:val="20"/>
                <w:szCs w:val="20"/>
                <w:lang w:val="ru-RU"/>
              </w:rPr>
              <w:t>НЕЙТРОННАЯ ОПТИКА</w:t>
            </w:r>
            <w:r w:rsidRPr="007A6AF2">
              <w:rPr>
                <w:sz w:val="20"/>
                <w:szCs w:val="20"/>
                <w:lang w:val="ru-RU"/>
              </w:rPr>
              <w:br/>
              <w:t>Нейтронная оптика является ключевым компонентом установок нейтронного рассеяния; она формирует пучок, управляя его направлением, дивергенцией, энергией, длиной волны и поляризацией. Хорошо спроектированные оптические элементы играют решающую роль в максимизации потока нейтронов на образце; тщательно оптимизированные системы могут увеличивать интенсивность на несколько порядков.</w:t>
            </w:r>
            <w:r w:rsidRPr="007A6AF2">
              <w:rPr>
                <w:sz w:val="20"/>
                <w:szCs w:val="20"/>
                <w:lang w:val="ru-RU"/>
              </w:rPr>
              <w:br/>
              <w:t>Для поляризованных нейтронных методов специальная оптика используется как для поляризации падающего пучка, так и для анализа поляризации нейтронов, рассеянных образцом. В сочетании с точным управлением направлением и энергией методы нейтронной поляризации позволяют с исключительной чувствительностью исследовать сложные физические явления, особенно магнетизм.</w:t>
            </w:r>
            <w:r w:rsidRPr="007A6AF2">
              <w:rPr>
                <w:sz w:val="20"/>
                <w:szCs w:val="20"/>
                <w:lang w:val="ru-RU"/>
              </w:rPr>
              <w:br/>
              <w:t>К незаменимым элементам современной нейтронной оптики относятся:</w:t>
            </w:r>
            <w:r w:rsidR="00146159">
              <w:rPr>
                <w:sz w:val="20"/>
                <w:szCs w:val="20"/>
                <w:lang w:val="ru-RU"/>
              </w:rPr>
              <w:t xml:space="preserve"> </w:t>
            </w:r>
            <w:r w:rsidRPr="007A6AF2">
              <w:rPr>
                <w:sz w:val="20"/>
                <w:szCs w:val="20"/>
                <w:lang w:val="ru-RU"/>
              </w:rPr>
              <w:t>кристаллические монохроматоры</w:t>
            </w:r>
            <w:r w:rsidR="00146159">
              <w:rPr>
                <w:sz w:val="20"/>
                <w:szCs w:val="20"/>
                <w:lang w:val="ru-RU"/>
              </w:rPr>
              <w:t xml:space="preserve">, </w:t>
            </w:r>
            <w:proofErr w:type="spellStart"/>
            <w:r w:rsidRPr="007A6AF2">
              <w:rPr>
                <w:sz w:val="20"/>
                <w:szCs w:val="20"/>
                <w:lang w:val="ru-RU"/>
              </w:rPr>
              <w:t>суперзеркала</w:t>
            </w:r>
            <w:proofErr w:type="spellEnd"/>
            <w:r w:rsidR="00146159">
              <w:rPr>
                <w:sz w:val="20"/>
                <w:szCs w:val="20"/>
                <w:lang w:val="ru-RU"/>
              </w:rPr>
              <w:t xml:space="preserve">, </w:t>
            </w:r>
            <w:r w:rsidRPr="007A6AF2">
              <w:rPr>
                <w:sz w:val="20"/>
                <w:szCs w:val="20"/>
                <w:lang w:val="ru-RU"/>
              </w:rPr>
              <w:t>поляризованный ³</w:t>
            </w:r>
            <w:r w:rsidRPr="007A6AF2">
              <w:rPr>
                <w:sz w:val="20"/>
                <w:szCs w:val="20"/>
              </w:rPr>
              <w:t>He</w:t>
            </w:r>
          </w:p>
        </w:tc>
      </w:tr>
      <w:tr w:rsidR="007A6AF2" w:rsidRPr="007A6AF2" w14:paraId="3E6101BF" w14:textId="77777777" w:rsidTr="007A6AF2">
        <w:trPr>
          <w:jc w:val="center"/>
        </w:trPr>
        <w:tc>
          <w:tcPr>
            <w:tcW w:w="9960" w:type="dxa"/>
            <w:tcMar>
              <w:top w:w="50" w:type="dxa"/>
              <w:left w:w="70" w:type="dxa"/>
              <w:bottom w:w="50" w:type="dxa"/>
              <w:right w:w="70" w:type="dxa"/>
            </w:tcMar>
          </w:tcPr>
          <w:p w14:paraId="50433BFC" w14:textId="2206C505" w:rsidR="007A6AF2" w:rsidRPr="007A6AF2" w:rsidRDefault="007A6AF2">
            <w:pPr>
              <w:rPr>
                <w:sz w:val="20"/>
                <w:szCs w:val="20"/>
                <w:lang w:val="ru-RU"/>
              </w:rPr>
            </w:pPr>
            <w:r w:rsidRPr="007A6AF2">
              <w:rPr>
                <w:sz w:val="20"/>
                <w:szCs w:val="20"/>
                <w:lang w:val="ru-RU"/>
              </w:rPr>
              <w:br/>
            </w:r>
            <w:r w:rsidRPr="00146159">
              <w:rPr>
                <w:b/>
                <w:bCs/>
                <w:sz w:val="20"/>
                <w:szCs w:val="20"/>
                <w:lang w:val="ru-RU"/>
              </w:rPr>
              <w:t>КРИСТАЛЛИЧЕСКИЕ МОНОХРОМАТОРЫ. МЕХАНИКА ФОКУСИРОВКИ</w:t>
            </w:r>
            <w:r w:rsidRPr="007A6AF2">
              <w:rPr>
                <w:sz w:val="20"/>
                <w:szCs w:val="20"/>
                <w:lang w:val="ru-RU"/>
              </w:rPr>
              <w:br/>
              <w:t xml:space="preserve">Кристаллические монохроматоры - наиболее эффективный способ получения интенсивных монохроматических нейтронных пучков из "белого" нейтронного источника. Используя дифракцию Брэгга, кристаллы монохроматора отражают заданную полосу длин волн; ее ширина зависит от мозаичности кристалла и дивергенции падающего пучка. По сравнению с совершенными кристаллами мозаичные кристаллы часто предпочтительнее, так как их мозаичность лучше согласуется с дивергенцией входящего пучка в плоскости рассеяния и тем самым оптимизирует интенсивность </w:t>
            </w:r>
            <w:proofErr w:type="spellStart"/>
            <w:r w:rsidRPr="007A6AF2">
              <w:rPr>
                <w:sz w:val="20"/>
                <w:szCs w:val="20"/>
                <w:lang w:val="ru-RU"/>
              </w:rPr>
              <w:t>брэгговски</w:t>
            </w:r>
            <w:proofErr w:type="spellEnd"/>
            <w:r w:rsidRPr="007A6AF2">
              <w:rPr>
                <w:sz w:val="20"/>
                <w:szCs w:val="20"/>
                <w:lang w:val="ru-RU"/>
              </w:rPr>
              <w:t xml:space="preserve"> рассеянных нейтронов. Наиболее распространенные материалы - </w:t>
            </w:r>
            <w:proofErr w:type="spellStart"/>
            <w:r w:rsidRPr="007A6AF2">
              <w:rPr>
                <w:sz w:val="20"/>
                <w:szCs w:val="20"/>
                <w:lang w:val="ru-RU"/>
              </w:rPr>
              <w:t>высокоориентированный</w:t>
            </w:r>
            <w:proofErr w:type="spellEnd"/>
            <w:r w:rsidRPr="007A6AF2">
              <w:rPr>
                <w:sz w:val="20"/>
                <w:szCs w:val="20"/>
                <w:lang w:val="ru-RU"/>
              </w:rPr>
              <w:t xml:space="preserve"> пиролитический графит, медь, германий, кремний и кристаллы </w:t>
            </w:r>
            <w:proofErr w:type="spellStart"/>
            <w:r w:rsidRPr="007A6AF2">
              <w:rPr>
                <w:sz w:val="20"/>
                <w:szCs w:val="20"/>
                <w:lang w:val="ru-RU"/>
              </w:rPr>
              <w:t>Хойслера</w:t>
            </w:r>
            <w:proofErr w:type="spellEnd"/>
            <w:r w:rsidRPr="007A6AF2">
              <w:rPr>
                <w:sz w:val="20"/>
                <w:szCs w:val="20"/>
                <w:lang w:val="ru-RU"/>
              </w:rPr>
              <w:t xml:space="preserve"> для поляризованных нейтронов.</w:t>
            </w:r>
            <w:r w:rsidRPr="007A6AF2">
              <w:rPr>
                <w:sz w:val="20"/>
                <w:szCs w:val="20"/>
                <w:lang w:val="ru-RU"/>
              </w:rPr>
              <w:br/>
            </w:r>
            <w:r w:rsidRPr="007A6AF2">
              <w:rPr>
                <w:sz w:val="20"/>
                <w:szCs w:val="20"/>
              </w:rPr>
              <w:t>ILL</w:t>
            </w:r>
            <w:r w:rsidRPr="007A6AF2">
              <w:rPr>
                <w:sz w:val="20"/>
                <w:szCs w:val="20"/>
                <w:lang w:val="ru-RU"/>
              </w:rPr>
              <w:t xml:space="preserve"> занимает ведущие позиции в изготовлении высококачественных кристаллов и сборок монохроматоров; они являются неотъемлемой частью многих наших передовых нейтронных установок.</w:t>
            </w:r>
            <w:r w:rsidRPr="007A6AF2">
              <w:rPr>
                <w:sz w:val="20"/>
                <w:szCs w:val="20"/>
                <w:lang w:val="ru-RU"/>
              </w:rPr>
              <w:br/>
              <w:t xml:space="preserve">Размеры нейтронного источника и систем </w:t>
            </w:r>
            <w:proofErr w:type="spellStart"/>
            <w:r w:rsidRPr="007A6AF2">
              <w:rPr>
                <w:sz w:val="20"/>
                <w:szCs w:val="20"/>
                <w:lang w:val="ru-RU"/>
              </w:rPr>
              <w:t>нейтроноводов</w:t>
            </w:r>
            <w:proofErr w:type="spellEnd"/>
            <w:r w:rsidRPr="007A6AF2">
              <w:rPr>
                <w:sz w:val="20"/>
                <w:szCs w:val="20"/>
                <w:lang w:val="ru-RU"/>
              </w:rPr>
              <w:t xml:space="preserve"> значительно превышают типичные размеры образца. Для максимизации эффективности установки широко используются фокусирующие монохроматоры: они концентрируют интенсивный нейтронный пучок на небольших образцах, резко увеличивая падающий поток.</w:t>
            </w:r>
            <w:r w:rsidRPr="007A6AF2">
              <w:rPr>
                <w:sz w:val="20"/>
                <w:szCs w:val="20"/>
                <w:lang w:val="ru-RU"/>
              </w:rPr>
              <w:br/>
              <w:t xml:space="preserve">На установках, где требуется пространственное разрешение в горизонтальной плоскости, вертикально-фокусирующие монохроматоры способны повышать интенсивность более чем на порядок по сравнению с плоскими </w:t>
            </w:r>
            <w:proofErr w:type="spellStart"/>
            <w:r w:rsidRPr="007A6AF2">
              <w:rPr>
                <w:sz w:val="20"/>
                <w:szCs w:val="20"/>
                <w:lang w:val="ru-RU"/>
              </w:rPr>
              <w:t>нефокусирующими</w:t>
            </w:r>
            <w:proofErr w:type="spellEnd"/>
            <w:r w:rsidRPr="007A6AF2">
              <w:rPr>
                <w:sz w:val="20"/>
                <w:szCs w:val="20"/>
                <w:lang w:val="ru-RU"/>
              </w:rPr>
              <w:t xml:space="preserve"> устройствами. Двойные фокусирующие монохроматоры особенно ценны в трехосевой спектроскопии и монохроматической времяпролетной спектроскопии, поскольку независимая регулировка горизонтальной и вертикальной кривизны позволяет одновременно оптимизировать поток и разрешение в широком диапазоне энергий.</w:t>
            </w:r>
            <w:r w:rsidRPr="007A6AF2">
              <w:rPr>
                <w:sz w:val="20"/>
                <w:szCs w:val="20"/>
                <w:lang w:val="ru-RU"/>
              </w:rPr>
              <w:br/>
              <w:t xml:space="preserve">Команды </w:t>
            </w:r>
            <w:r w:rsidRPr="007A6AF2">
              <w:rPr>
                <w:sz w:val="20"/>
                <w:szCs w:val="20"/>
              </w:rPr>
              <w:t>ILL</w:t>
            </w:r>
            <w:r w:rsidRPr="007A6AF2">
              <w:rPr>
                <w:sz w:val="20"/>
                <w:szCs w:val="20"/>
                <w:lang w:val="ru-RU"/>
              </w:rPr>
              <w:t xml:space="preserve"> по проектированию разрабатывают высокоточные механические решения, обеспечивающие точную и надежную работу монохроматоров в сложных условиях установок нейтронного рассеяния.</w:t>
            </w:r>
            <w:r w:rsidRPr="007A6AF2">
              <w:rPr>
                <w:sz w:val="20"/>
                <w:szCs w:val="20"/>
                <w:lang w:val="ru-RU"/>
              </w:rPr>
              <w:br/>
              <w:t xml:space="preserve">Монохроматор </w:t>
            </w:r>
            <w:r w:rsidRPr="007A6AF2">
              <w:rPr>
                <w:sz w:val="20"/>
                <w:szCs w:val="20"/>
              </w:rPr>
              <w:t>IN</w:t>
            </w:r>
            <w:r w:rsidRPr="007A6AF2">
              <w:rPr>
                <w:sz w:val="20"/>
                <w:szCs w:val="20"/>
                <w:lang w:val="ru-RU"/>
              </w:rPr>
              <w:t xml:space="preserve">20 </w:t>
            </w:r>
            <w:r w:rsidRPr="007A6AF2">
              <w:rPr>
                <w:sz w:val="20"/>
                <w:szCs w:val="20"/>
              </w:rPr>
              <w:t>HOPG</w:t>
            </w:r>
            <w:r w:rsidRPr="007A6AF2">
              <w:rPr>
                <w:sz w:val="20"/>
                <w:szCs w:val="20"/>
                <w:lang w:val="ru-RU"/>
              </w:rPr>
              <w:br/>
              <w:t>225 кристаллов</w:t>
            </w:r>
            <w:r w:rsidRPr="007A6AF2">
              <w:rPr>
                <w:sz w:val="20"/>
                <w:szCs w:val="20"/>
                <w:lang w:val="ru-RU"/>
              </w:rPr>
              <w:br/>
              <w:t>размер кристалла: 13.4 мм × 14.9 мм</w:t>
            </w:r>
            <w:r w:rsidRPr="007A6AF2">
              <w:rPr>
                <w:sz w:val="20"/>
                <w:szCs w:val="20"/>
                <w:lang w:val="ru-RU"/>
              </w:rPr>
              <w:br/>
              <w:t>общая площадь: 450 см²</w:t>
            </w:r>
          </w:p>
        </w:tc>
      </w:tr>
      <w:tr w:rsidR="007A6AF2" w:rsidRPr="007A6AF2" w14:paraId="4185F427" w14:textId="77777777" w:rsidTr="007A6AF2">
        <w:trPr>
          <w:jc w:val="center"/>
        </w:trPr>
        <w:tc>
          <w:tcPr>
            <w:tcW w:w="9960" w:type="dxa"/>
            <w:tcMar>
              <w:top w:w="50" w:type="dxa"/>
              <w:left w:w="70" w:type="dxa"/>
              <w:bottom w:w="50" w:type="dxa"/>
              <w:right w:w="70" w:type="dxa"/>
            </w:tcMar>
          </w:tcPr>
          <w:p w14:paraId="679235BD" w14:textId="77777777" w:rsidR="00146159" w:rsidRDefault="007A6AF2">
            <w:pPr>
              <w:rPr>
                <w:sz w:val="20"/>
                <w:szCs w:val="20"/>
                <w:lang w:val="ru-RU"/>
              </w:rPr>
            </w:pPr>
            <w:r w:rsidRPr="007A6AF2">
              <w:rPr>
                <w:sz w:val="20"/>
                <w:szCs w:val="20"/>
                <w:lang w:val="ru-RU"/>
              </w:rPr>
              <w:t>[</w:t>
            </w:r>
          </w:p>
          <w:p w14:paraId="0F761EBD" w14:textId="19D8DA68" w:rsidR="007A6AF2" w:rsidRPr="007A6AF2" w:rsidRDefault="007A6AF2">
            <w:pPr>
              <w:rPr>
                <w:sz w:val="20"/>
                <w:szCs w:val="20"/>
              </w:rPr>
            </w:pPr>
            <w:r w:rsidRPr="00146159">
              <w:rPr>
                <w:b/>
                <w:bCs/>
                <w:sz w:val="20"/>
                <w:szCs w:val="20"/>
                <w:lang w:val="ru-RU"/>
              </w:rPr>
              <w:t>КРЕМНИЕВЫЕ КРИСТАЛЛИЧЕСКИЕ МОНОХРОМАТОРЫ</w:t>
            </w:r>
            <w:r w:rsidRPr="007A6AF2">
              <w:rPr>
                <w:sz w:val="20"/>
                <w:szCs w:val="20"/>
                <w:lang w:val="ru-RU"/>
              </w:rPr>
              <w:br/>
            </w:r>
            <w:r w:rsidRPr="00146159">
              <w:rPr>
                <w:i/>
                <w:iCs/>
                <w:sz w:val="20"/>
                <w:szCs w:val="20"/>
                <w:lang w:val="ru-RU"/>
              </w:rPr>
              <w:t>Технические характеристики</w:t>
            </w:r>
            <w:r w:rsidRPr="00146159">
              <w:rPr>
                <w:i/>
                <w:iCs/>
                <w:sz w:val="20"/>
                <w:szCs w:val="20"/>
                <w:lang w:val="ru-RU"/>
              </w:rPr>
              <w:br/>
            </w:r>
            <w:r w:rsidRPr="007A6AF2">
              <w:rPr>
                <w:sz w:val="20"/>
                <w:szCs w:val="20"/>
                <w:lang w:val="ru-RU"/>
              </w:rPr>
              <w:t>структура: алмаз</w:t>
            </w:r>
            <w:r w:rsidRPr="007A6AF2">
              <w:rPr>
                <w:sz w:val="20"/>
                <w:szCs w:val="20"/>
                <w:lang w:val="ru-RU"/>
              </w:rPr>
              <w:br/>
            </w:r>
            <w:r w:rsidRPr="007A6AF2">
              <w:rPr>
                <w:sz w:val="20"/>
                <w:szCs w:val="20"/>
                <w:lang w:val="ru-RU"/>
              </w:rPr>
              <w:lastRenderedPageBreak/>
              <w:t xml:space="preserve">параметр решетки: </w:t>
            </w:r>
            <w:r w:rsidRPr="007A6AF2">
              <w:rPr>
                <w:sz w:val="20"/>
                <w:szCs w:val="20"/>
              </w:rPr>
              <w:t>a</w:t>
            </w:r>
            <w:r w:rsidRPr="007A6AF2">
              <w:rPr>
                <w:sz w:val="20"/>
                <w:szCs w:val="20"/>
                <w:lang w:val="ru-RU"/>
              </w:rPr>
              <w:t xml:space="preserve"> = 5.431 Å</w:t>
            </w:r>
            <w:r w:rsidRPr="007A6AF2">
              <w:rPr>
                <w:sz w:val="20"/>
                <w:szCs w:val="20"/>
                <w:lang w:val="ru-RU"/>
              </w:rPr>
              <w:br/>
              <w:t>кристаллические рефлексы: (111), (220), (113), (115)...</w:t>
            </w:r>
            <w:r w:rsidRPr="007A6AF2">
              <w:rPr>
                <w:sz w:val="20"/>
                <w:szCs w:val="20"/>
                <w:lang w:val="ru-RU"/>
              </w:rPr>
              <w:br/>
              <w:t>эффективная нейтронная мозаичность: 0.05°–0.3°</w:t>
            </w:r>
            <w:r w:rsidRPr="007A6AF2">
              <w:rPr>
                <w:sz w:val="20"/>
                <w:szCs w:val="20"/>
                <w:lang w:val="ru-RU"/>
              </w:rPr>
              <w:br/>
              <w:t>максимальный размер: 270 × 20 мм²</w:t>
            </w:r>
            <w:r w:rsidRPr="007A6AF2">
              <w:rPr>
                <w:sz w:val="20"/>
                <w:szCs w:val="20"/>
                <w:lang w:val="ru-RU"/>
              </w:rPr>
              <w:br/>
              <w:t>радиус кривизны: от плоского кристалла до 2 м</w:t>
            </w:r>
            <w:r w:rsidRPr="007A6AF2">
              <w:rPr>
                <w:sz w:val="20"/>
                <w:szCs w:val="20"/>
                <w:lang w:val="ru-RU"/>
              </w:rPr>
              <w:br/>
              <w:t xml:space="preserve">Кремниевые кристаллы демонстрируют превосходные свойства в нейтронных приложениях, особенно в экспериментах, требующих высокого разрешения. В </w:t>
            </w:r>
            <w:r w:rsidRPr="007A6AF2">
              <w:rPr>
                <w:sz w:val="20"/>
                <w:szCs w:val="20"/>
              </w:rPr>
              <w:t>ILL</w:t>
            </w:r>
            <w:r w:rsidRPr="007A6AF2">
              <w:rPr>
                <w:sz w:val="20"/>
                <w:szCs w:val="20"/>
                <w:lang w:val="ru-RU"/>
              </w:rPr>
              <w:t xml:space="preserve"> кремниевые монохроматоры используют наборы упруго изогнутых совершенных кристаллических пластин для увеличения углового приема, что существенно повышает интенсивность дифрагированных нейтронов. Каждый кристалл очень точно ориентируется методом жесткой рентгеновской дифракции. Регулируемые механические системы позволяют тонко настраивать кривизну кристалла, обеспечивая оптимальную фокусировку в широком диапазоне энергий нейтронов.</w:t>
            </w:r>
            <w:r w:rsidRPr="007A6AF2">
              <w:rPr>
                <w:sz w:val="20"/>
                <w:szCs w:val="20"/>
                <w:lang w:val="ru-RU"/>
              </w:rPr>
              <w:br/>
            </w:r>
            <w:proofErr w:type="spellStart"/>
            <w:r w:rsidRPr="007A6AF2">
              <w:rPr>
                <w:sz w:val="20"/>
                <w:szCs w:val="20"/>
              </w:rPr>
              <w:t>Применени</w:t>
            </w:r>
            <w:proofErr w:type="spellEnd"/>
            <w:r w:rsidR="00146159">
              <w:rPr>
                <w:sz w:val="20"/>
                <w:szCs w:val="20"/>
                <w:lang w:val="ru-RU"/>
              </w:rPr>
              <w:t xml:space="preserve">е: </w:t>
            </w:r>
            <w:proofErr w:type="spellStart"/>
            <w:r w:rsidRPr="007A6AF2">
              <w:rPr>
                <w:sz w:val="20"/>
                <w:szCs w:val="20"/>
              </w:rPr>
              <w:t>тепловые</w:t>
            </w:r>
            <w:proofErr w:type="spellEnd"/>
            <w:r w:rsidRPr="007A6AF2">
              <w:rPr>
                <w:sz w:val="20"/>
                <w:szCs w:val="20"/>
              </w:rPr>
              <w:t xml:space="preserve"> </w:t>
            </w:r>
            <w:proofErr w:type="spellStart"/>
            <w:r w:rsidRPr="007A6AF2">
              <w:rPr>
                <w:sz w:val="20"/>
                <w:szCs w:val="20"/>
              </w:rPr>
              <w:t>нейтроны</w:t>
            </w:r>
            <w:proofErr w:type="spellEnd"/>
            <w:r w:rsidR="00146159">
              <w:rPr>
                <w:sz w:val="20"/>
                <w:szCs w:val="20"/>
                <w:lang w:val="ru-RU"/>
              </w:rPr>
              <w:t xml:space="preserve">, </w:t>
            </w:r>
            <w:proofErr w:type="spellStart"/>
            <w:r w:rsidRPr="007A6AF2">
              <w:rPr>
                <w:sz w:val="20"/>
                <w:szCs w:val="20"/>
              </w:rPr>
              <w:t>трехосевые</w:t>
            </w:r>
            <w:proofErr w:type="spellEnd"/>
            <w:r w:rsidRPr="007A6AF2">
              <w:rPr>
                <w:sz w:val="20"/>
                <w:szCs w:val="20"/>
              </w:rPr>
              <w:t xml:space="preserve"> </w:t>
            </w:r>
            <w:proofErr w:type="spellStart"/>
            <w:r w:rsidRPr="007A6AF2">
              <w:rPr>
                <w:sz w:val="20"/>
                <w:szCs w:val="20"/>
              </w:rPr>
              <w:t>спектрометры</w:t>
            </w:r>
            <w:proofErr w:type="spellEnd"/>
          </w:p>
        </w:tc>
      </w:tr>
      <w:tr w:rsidR="007A6AF2" w:rsidRPr="007A6AF2" w14:paraId="68D10E11" w14:textId="77777777" w:rsidTr="007A6AF2">
        <w:trPr>
          <w:jc w:val="center"/>
        </w:trPr>
        <w:tc>
          <w:tcPr>
            <w:tcW w:w="9960" w:type="dxa"/>
            <w:tcMar>
              <w:top w:w="50" w:type="dxa"/>
              <w:left w:w="70" w:type="dxa"/>
              <w:bottom w:w="50" w:type="dxa"/>
              <w:right w:w="70" w:type="dxa"/>
            </w:tcMar>
          </w:tcPr>
          <w:p w14:paraId="68E308AF" w14:textId="792ADDE3" w:rsidR="007A6AF2" w:rsidRPr="007A6AF2" w:rsidRDefault="007A6AF2">
            <w:pPr>
              <w:rPr>
                <w:sz w:val="20"/>
                <w:szCs w:val="20"/>
                <w:lang w:val="ru-RU"/>
              </w:rPr>
            </w:pPr>
            <w:r w:rsidRPr="007A6AF2">
              <w:rPr>
                <w:sz w:val="20"/>
                <w:szCs w:val="20"/>
                <w:lang w:val="ru-RU"/>
              </w:rPr>
              <w:lastRenderedPageBreak/>
              <w:br/>
            </w:r>
            <w:r w:rsidRPr="00146159">
              <w:rPr>
                <w:b/>
                <w:bCs/>
                <w:sz w:val="20"/>
                <w:szCs w:val="20"/>
                <w:lang w:val="ru-RU"/>
              </w:rPr>
              <w:t>ГРАФИТОВЫЕ КРИСТАЛЛИЧЕСКИЕ МОНОХРОМАТОРЫ</w:t>
            </w:r>
            <w:r w:rsidRPr="007A6AF2">
              <w:rPr>
                <w:sz w:val="20"/>
                <w:szCs w:val="20"/>
                <w:lang w:val="ru-RU"/>
              </w:rPr>
              <w:br/>
            </w:r>
            <w:r w:rsidRPr="00146159">
              <w:rPr>
                <w:i/>
                <w:iCs/>
                <w:sz w:val="20"/>
                <w:szCs w:val="20"/>
                <w:lang w:val="ru-RU"/>
              </w:rPr>
              <w:t>Технические характеристики</w:t>
            </w:r>
            <w:r w:rsidRPr="00146159">
              <w:rPr>
                <w:i/>
                <w:iCs/>
                <w:sz w:val="20"/>
                <w:szCs w:val="20"/>
                <w:lang w:val="ru-RU"/>
              </w:rPr>
              <w:br/>
            </w:r>
            <w:r w:rsidRPr="007A6AF2">
              <w:rPr>
                <w:sz w:val="20"/>
                <w:szCs w:val="20"/>
                <w:lang w:val="ru-RU"/>
              </w:rPr>
              <w:t>структура: гексагональная</w:t>
            </w:r>
            <w:r w:rsidRPr="007A6AF2">
              <w:rPr>
                <w:sz w:val="20"/>
                <w:szCs w:val="20"/>
                <w:lang w:val="ru-RU"/>
              </w:rPr>
              <w:br/>
              <w:t xml:space="preserve">параметры решетки: </w:t>
            </w:r>
            <w:r w:rsidRPr="007A6AF2">
              <w:rPr>
                <w:sz w:val="20"/>
                <w:szCs w:val="20"/>
              </w:rPr>
              <w:t>a</w:t>
            </w:r>
            <w:r w:rsidRPr="007A6AF2">
              <w:rPr>
                <w:sz w:val="20"/>
                <w:szCs w:val="20"/>
                <w:lang w:val="ru-RU"/>
              </w:rPr>
              <w:t xml:space="preserve"> = 2.461 Å; </w:t>
            </w:r>
            <w:r w:rsidRPr="007A6AF2">
              <w:rPr>
                <w:sz w:val="20"/>
                <w:szCs w:val="20"/>
              </w:rPr>
              <w:t>c</w:t>
            </w:r>
            <w:r w:rsidRPr="007A6AF2">
              <w:rPr>
                <w:sz w:val="20"/>
                <w:szCs w:val="20"/>
                <w:lang w:val="ru-RU"/>
              </w:rPr>
              <w:t xml:space="preserve"> = 6.708 Å</w:t>
            </w:r>
            <w:r w:rsidRPr="007A6AF2">
              <w:rPr>
                <w:sz w:val="20"/>
                <w:szCs w:val="20"/>
                <w:lang w:val="ru-RU"/>
              </w:rPr>
              <w:br/>
              <w:t>кристаллические рефлексы: (002), (</w:t>
            </w:r>
            <w:proofErr w:type="gramStart"/>
            <w:r w:rsidRPr="007A6AF2">
              <w:rPr>
                <w:sz w:val="20"/>
                <w:szCs w:val="20"/>
                <w:lang w:val="ru-RU"/>
              </w:rPr>
              <w:t>004)…</w:t>
            </w:r>
            <w:proofErr w:type="gramEnd"/>
            <w:r w:rsidRPr="007A6AF2">
              <w:rPr>
                <w:sz w:val="20"/>
                <w:szCs w:val="20"/>
                <w:lang w:val="ru-RU"/>
              </w:rPr>
              <w:br/>
              <w:t>нейтронная мозаичность: 0.5°–3°</w:t>
            </w:r>
            <w:r w:rsidRPr="007A6AF2">
              <w:rPr>
                <w:sz w:val="20"/>
                <w:szCs w:val="20"/>
                <w:lang w:val="ru-RU"/>
              </w:rPr>
              <w:br/>
              <w:t xml:space="preserve">максимальный коэффициент отражения: 80% при </w:t>
            </w:r>
            <w:r w:rsidRPr="007A6AF2">
              <w:rPr>
                <w:sz w:val="20"/>
                <w:szCs w:val="20"/>
              </w:rPr>
              <w:t>λ</w:t>
            </w:r>
            <w:r w:rsidRPr="007A6AF2">
              <w:rPr>
                <w:sz w:val="20"/>
                <w:szCs w:val="20"/>
                <w:lang w:val="ru-RU"/>
              </w:rPr>
              <w:t xml:space="preserve"> = 2.4 Å</w:t>
            </w:r>
            <w:r w:rsidRPr="007A6AF2">
              <w:rPr>
                <w:sz w:val="20"/>
                <w:szCs w:val="20"/>
                <w:lang w:val="ru-RU"/>
              </w:rPr>
              <w:br/>
            </w:r>
            <w:proofErr w:type="spellStart"/>
            <w:r w:rsidRPr="007A6AF2">
              <w:rPr>
                <w:sz w:val="20"/>
                <w:szCs w:val="20"/>
                <w:lang w:val="ru-RU"/>
              </w:rPr>
              <w:t>Высокоориентированный</w:t>
            </w:r>
            <w:proofErr w:type="spellEnd"/>
            <w:r w:rsidRPr="007A6AF2">
              <w:rPr>
                <w:sz w:val="20"/>
                <w:szCs w:val="20"/>
                <w:lang w:val="ru-RU"/>
              </w:rPr>
              <w:t xml:space="preserve"> пиролитический графит является одним из лучших материалов для получения интенсивных монохроматических нейтронных пучков в области тепловых энергий. Очень высокая отражательная способность для нейтронов и большая мозаичность делают его особенно эффективным для приложений, где одновременно требуются высокий поток и хорошо определенное разрешение по длине волны.</w:t>
            </w:r>
            <w:r w:rsidRPr="007A6AF2">
              <w:rPr>
                <w:sz w:val="20"/>
                <w:szCs w:val="20"/>
                <w:lang w:val="ru-RU"/>
              </w:rPr>
              <w:br/>
              <w:t>Применени</w:t>
            </w:r>
            <w:r w:rsidR="00146159">
              <w:rPr>
                <w:sz w:val="20"/>
                <w:szCs w:val="20"/>
                <w:lang w:val="ru-RU"/>
              </w:rPr>
              <w:t xml:space="preserve">е: </w:t>
            </w:r>
            <w:r w:rsidRPr="007A6AF2">
              <w:rPr>
                <w:sz w:val="20"/>
                <w:szCs w:val="20"/>
                <w:lang w:val="ru-RU"/>
              </w:rPr>
              <w:t xml:space="preserve">порошковые и монокристальные </w:t>
            </w:r>
            <w:proofErr w:type="spellStart"/>
            <w:r w:rsidRPr="007A6AF2">
              <w:rPr>
                <w:sz w:val="20"/>
                <w:szCs w:val="20"/>
                <w:lang w:val="ru-RU"/>
              </w:rPr>
              <w:t>дифрактометры</w:t>
            </w:r>
            <w:proofErr w:type="spellEnd"/>
            <w:r w:rsidR="00146159">
              <w:rPr>
                <w:sz w:val="20"/>
                <w:szCs w:val="20"/>
                <w:lang w:val="ru-RU"/>
              </w:rPr>
              <w:t xml:space="preserve">, </w:t>
            </w:r>
            <w:r w:rsidRPr="007A6AF2">
              <w:rPr>
                <w:sz w:val="20"/>
                <w:szCs w:val="20"/>
                <w:lang w:val="ru-RU"/>
              </w:rPr>
              <w:t>трехосевые спектрометры</w:t>
            </w:r>
            <w:r w:rsidR="00146159">
              <w:rPr>
                <w:sz w:val="20"/>
                <w:szCs w:val="20"/>
                <w:lang w:val="ru-RU"/>
              </w:rPr>
              <w:t xml:space="preserve">, </w:t>
            </w:r>
            <w:r w:rsidRPr="007A6AF2">
              <w:rPr>
                <w:sz w:val="20"/>
                <w:szCs w:val="20"/>
                <w:lang w:val="ru-RU"/>
              </w:rPr>
              <w:t>нейтронная визуализация</w:t>
            </w:r>
            <w:r w:rsidR="00146159">
              <w:rPr>
                <w:sz w:val="20"/>
                <w:szCs w:val="20"/>
                <w:lang w:val="ru-RU"/>
              </w:rPr>
              <w:t>.</w:t>
            </w:r>
            <w:r w:rsidRPr="007A6AF2">
              <w:rPr>
                <w:sz w:val="20"/>
                <w:szCs w:val="20"/>
                <w:lang w:val="ru-RU"/>
              </w:rPr>
              <w:br/>
            </w:r>
            <w:r w:rsidRPr="007A6AF2">
              <w:rPr>
                <w:sz w:val="20"/>
                <w:szCs w:val="20"/>
              </w:rPr>
              <w:t>ILL</w:t>
            </w:r>
            <w:r w:rsidRPr="007A6AF2">
              <w:rPr>
                <w:sz w:val="20"/>
                <w:szCs w:val="20"/>
                <w:lang w:val="ru-RU"/>
              </w:rPr>
              <w:t xml:space="preserve"> получает высококачественные кристаллы </w:t>
            </w:r>
            <w:r w:rsidRPr="007A6AF2">
              <w:rPr>
                <w:sz w:val="20"/>
                <w:szCs w:val="20"/>
              </w:rPr>
              <w:t>HOPG</w:t>
            </w:r>
            <w:r w:rsidRPr="007A6AF2">
              <w:rPr>
                <w:sz w:val="20"/>
                <w:szCs w:val="20"/>
                <w:lang w:val="ru-RU"/>
              </w:rPr>
              <w:t xml:space="preserve"> и совершенные кристаллы </w:t>
            </w:r>
            <w:r w:rsidRPr="007A6AF2">
              <w:rPr>
                <w:sz w:val="20"/>
                <w:szCs w:val="20"/>
              </w:rPr>
              <w:t>Si</w:t>
            </w:r>
            <w:r w:rsidRPr="007A6AF2">
              <w:rPr>
                <w:sz w:val="20"/>
                <w:szCs w:val="20"/>
                <w:lang w:val="ru-RU"/>
              </w:rPr>
              <w:t xml:space="preserve"> с требуемыми характеристиками от внешних производителей.</w:t>
            </w:r>
          </w:p>
        </w:tc>
      </w:tr>
      <w:tr w:rsidR="007A6AF2" w:rsidRPr="007A6AF2" w14:paraId="05F7E644" w14:textId="77777777" w:rsidTr="007A6AF2">
        <w:trPr>
          <w:jc w:val="center"/>
        </w:trPr>
        <w:tc>
          <w:tcPr>
            <w:tcW w:w="9960" w:type="dxa"/>
            <w:tcMar>
              <w:top w:w="50" w:type="dxa"/>
              <w:left w:w="70" w:type="dxa"/>
              <w:bottom w:w="50" w:type="dxa"/>
              <w:right w:w="70" w:type="dxa"/>
            </w:tcMar>
          </w:tcPr>
          <w:p w14:paraId="5F922DE7" w14:textId="045BF82B" w:rsidR="007A6AF2" w:rsidRPr="007A6AF2" w:rsidRDefault="007A6AF2">
            <w:pPr>
              <w:rPr>
                <w:sz w:val="20"/>
                <w:szCs w:val="20"/>
                <w:lang w:val="ru-RU"/>
              </w:rPr>
            </w:pPr>
            <w:r w:rsidRPr="00146159">
              <w:rPr>
                <w:b/>
                <w:bCs/>
                <w:sz w:val="20"/>
                <w:szCs w:val="20"/>
                <w:lang w:val="ru-RU"/>
              </w:rPr>
              <w:br/>
              <w:t>МЕДНЫЕ КРИСТАЛЛИЧЕСКИЕ МОНОХРОМАТОРЫ</w:t>
            </w:r>
            <w:r w:rsidRPr="007A6AF2">
              <w:rPr>
                <w:sz w:val="20"/>
                <w:szCs w:val="20"/>
                <w:lang w:val="ru-RU"/>
              </w:rPr>
              <w:br/>
            </w:r>
            <w:r w:rsidRPr="00146159">
              <w:rPr>
                <w:i/>
                <w:iCs/>
                <w:sz w:val="20"/>
                <w:szCs w:val="20"/>
                <w:lang w:val="ru-RU"/>
              </w:rPr>
              <w:t>Технические характеристики</w:t>
            </w:r>
            <w:r w:rsidRPr="00146159">
              <w:rPr>
                <w:i/>
                <w:iCs/>
                <w:sz w:val="20"/>
                <w:szCs w:val="20"/>
                <w:lang w:val="ru-RU"/>
              </w:rPr>
              <w:br/>
            </w:r>
            <w:r w:rsidRPr="007A6AF2">
              <w:rPr>
                <w:sz w:val="20"/>
                <w:szCs w:val="20"/>
                <w:lang w:val="ru-RU"/>
              </w:rPr>
              <w:t xml:space="preserve">структура: </w:t>
            </w:r>
            <w:r w:rsidRPr="007A6AF2">
              <w:rPr>
                <w:sz w:val="20"/>
                <w:szCs w:val="20"/>
              </w:rPr>
              <w:t>f</w:t>
            </w:r>
            <w:r w:rsidRPr="007A6AF2">
              <w:rPr>
                <w:sz w:val="20"/>
                <w:szCs w:val="20"/>
                <w:lang w:val="ru-RU"/>
              </w:rPr>
              <w:t>.</w:t>
            </w:r>
            <w:r w:rsidRPr="007A6AF2">
              <w:rPr>
                <w:sz w:val="20"/>
                <w:szCs w:val="20"/>
              </w:rPr>
              <w:t>c</w:t>
            </w:r>
            <w:r w:rsidRPr="007A6AF2">
              <w:rPr>
                <w:sz w:val="20"/>
                <w:szCs w:val="20"/>
                <w:lang w:val="ru-RU"/>
              </w:rPr>
              <w:t>.</w:t>
            </w:r>
            <w:r w:rsidRPr="007A6AF2">
              <w:rPr>
                <w:sz w:val="20"/>
                <w:szCs w:val="20"/>
              </w:rPr>
              <w:t>c</w:t>
            </w:r>
            <w:r w:rsidRPr="007A6AF2">
              <w:rPr>
                <w:sz w:val="20"/>
                <w:szCs w:val="20"/>
                <w:lang w:val="ru-RU"/>
              </w:rPr>
              <w:t>.</w:t>
            </w:r>
            <w:r w:rsidRPr="007A6AF2">
              <w:rPr>
                <w:sz w:val="20"/>
                <w:szCs w:val="20"/>
                <w:lang w:val="ru-RU"/>
              </w:rPr>
              <w:br/>
              <w:t xml:space="preserve">параметр решетки: </w:t>
            </w:r>
            <w:r w:rsidRPr="007A6AF2">
              <w:rPr>
                <w:sz w:val="20"/>
                <w:szCs w:val="20"/>
              </w:rPr>
              <w:t>a</w:t>
            </w:r>
            <w:r w:rsidRPr="007A6AF2">
              <w:rPr>
                <w:sz w:val="20"/>
                <w:szCs w:val="20"/>
                <w:lang w:val="ru-RU"/>
              </w:rPr>
              <w:t xml:space="preserve"> = 3.615 Å</w:t>
            </w:r>
            <w:r w:rsidRPr="007A6AF2">
              <w:rPr>
                <w:sz w:val="20"/>
                <w:szCs w:val="20"/>
                <w:lang w:val="ru-RU"/>
              </w:rPr>
              <w:br/>
              <w:t>кристаллические рефлексы: (111), (200), (220), (113), (331)</w:t>
            </w:r>
            <w:r w:rsidRPr="007A6AF2">
              <w:rPr>
                <w:sz w:val="20"/>
                <w:szCs w:val="20"/>
                <w:lang w:val="ru-RU"/>
              </w:rPr>
              <w:br/>
              <w:t>нейтронная мозаичность: 0.05°–3°</w:t>
            </w:r>
            <w:r w:rsidRPr="007A6AF2">
              <w:rPr>
                <w:sz w:val="20"/>
                <w:szCs w:val="20"/>
                <w:lang w:val="ru-RU"/>
              </w:rPr>
              <w:br/>
              <w:t xml:space="preserve">максимальный коэффициент отражения: </w:t>
            </w:r>
            <w:r w:rsidRPr="007A6AF2">
              <w:rPr>
                <w:sz w:val="20"/>
                <w:szCs w:val="20"/>
              </w:rPr>
              <w:t>Cu</w:t>
            </w:r>
            <w:r w:rsidRPr="007A6AF2">
              <w:rPr>
                <w:sz w:val="20"/>
                <w:szCs w:val="20"/>
                <w:lang w:val="ru-RU"/>
              </w:rPr>
              <w:t xml:space="preserve">(200), 45% при </w:t>
            </w:r>
            <w:r w:rsidRPr="007A6AF2">
              <w:rPr>
                <w:sz w:val="20"/>
                <w:szCs w:val="20"/>
              </w:rPr>
              <w:t>λ</w:t>
            </w:r>
            <w:r w:rsidRPr="007A6AF2">
              <w:rPr>
                <w:sz w:val="20"/>
                <w:szCs w:val="20"/>
                <w:lang w:val="ru-RU"/>
              </w:rPr>
              <w:t xml:space="preserve"> = 1.1 Å</w:t>
            </w:r>
            <w:r w:rsidRPr="007A6AF2">
              <w:rPr>
                <w:sz w:val="20"/>
                <w:szCs w:val="20"/>
                <w:lang w:val="ru-RU"/>
              </w:rPr>
              <w:br/>
              <w:t>максимальный размер: 100 × 40 мм²</w:t>
            </w:r>
            <w:r w:rsidRPr="007A6AF2">
              <w:rPr>
                <w:sz w:val="20"/>
                <w:szCs w:val="20"/>
                <w:lang w:val="ru-RU"/>
              </w:rPr>
              <w:br/>
              <w:t>Мозаичные медные кристаллы обладают превосходными нейтронными свойствами и позволяют создавать высокоэффективные нейтронные монохроматоры. Меньший параметр решетки и высокая отражательная способность для нейтронов делают их особенно подходящими для отбора нейтронов с короткой длиной волны при сохранении хорошего разрешения по длине волны.</w:t>
            </w:r>
            <w:r w:rsidRPr="007A6AF2">
              <w:rPr>
                <w:sz w:val="20"/>
                <w:szCs w:val="20"/>
                <w:lang w:val="ru-RU"/>
              </w:rPr>
              <w:br/>
              <w:t>Применени</w:t>
            </w:r>
            <w:r w:rsidR="00146159">
              <w:rPr>
                <w:sz w:val="20"/>
                <w:szCs w:val="20"/>
                <w:lang w:val="ru-RU"/>
              </w:rPr>
              <w:t xml:space="preserve">е: </w:t>
            </w:r>
            <w:r w:rsidRPr="007A6AF2">
              <w:rPr>
                <w:sz w:val="20"/>
                <w:szCs w:val="20"/>
                <w:lang w:val="ru-RU"/>
              </w:rPr>
              <w:t xml:space="preserve">порошковые и монокристальные </w:t>
            </w:r>
            <w:proofErr w:type="spellStart"/>
            <w:r w:rsidRPr="007A6AF2">
              <w:rPr>
                <w:sz w:val="20"/>
                <w:szCs w:val="20"/>
                <w:lang w:val="ru-RU"/>
              </w:rPr>
              <w:t>дифрактометры</w:t>
            </w:r>
            <w:proofErr w:type="spellEnd"/>
            <w:r w:rsidR="00146159">
              <w:rPr>
                <w:sz w:val="20"/>
                <w:szCs w:val="20"/>
                <w:lang w:val="ru-RU"/>
              </w:rPr>
              <w:t xml:space="preserve">, </w:t>
            </w:r>
            <w:r w:rsidRPr="007A6AF2">
              <w:rPr>
                <w:sz w:val="20"/>
                <w:szCs w:val="20"/>
                <w:lang w:val="ru-RU"/>
              </w:rPr>
              <w:t>трехосевые спектрометры</w:t>
            </w:r>
            <w:r w:rsidR="00146159">
              <w:rPr>
                <w:sz w:val="20"/>
                <w:szCs w:val="20"/>
                <w:lang w:val="ru-RU"/>
              </w:rPr>
              <w:t>.</w:t>
            </w:r>
            <w:r w:rsidRPr="007A6AF2">
              <w:rPr>
                <w:sz w:val="20"/>
                <w:szCs w:val="20"/>
                <w:lang w:val="ru-RU"/>
              </w:rPr>
              <w:br/>
              <w:t xml:space="preserve">Совершенствование технологии выращивания крупных медных монокристаллов в </w:t>
            </w:r>
            <w:r w:rsidRPr="007A6AF2">
              <w:rPr>
                <w:sz w:val="20"/>
                <w:szCs w:val="20"/>
              </w:rPr>
              <w:t>ILL</w:t>
            </w:r>
            <w:r w:rsidRPr="007A6AF2">
              <w:rPr>
                <w:sz w:val="20"/>
                <w:szCs w:val="20"/>
                <w:lang w:val="ru-RU"/>
              </w:rPr>
              <w:t xml:space="preserve"> позволило получать высококачественные кристаллы с узкой и однородной мозаичностью.</w:t>
            </w:r>
          </w:p>
        </w:tc>
      </w:tr>
      <w:tr w:rsidR="007A6AF2" w:rsidRPr="007A6AF2" w14:paraId="4E7D857C" w14:textId="77777777" w:rsidTr="007A6AF2">
        <w:trPr>
          <w:jc w:val="center"/>
        </w:trPr>
        <w:tc>
          <w:tcPr>
            <w:tcW w:w="9960" w:type="dxa"/>
            <w:tcMar>
              <w:top w:w="50" w:type="dxa"/>
              <w:left w:w="70" w:type="dxa"/>
              <w:bottom w:w="50" w:type="dxa"/>
              <w:right w:w="70" w:type="dxa"/>
            </w:tcMar>
          </w:tcPr>
          <w:p w14:paraId="1106E6B6" w14:textId="77777777" w:rsidR="00146159" w:rsidRDefault="00146159">
            <w:pPr>
              <w:rPr>
                <w:sz w:val="20"/>
                <w:szCs w:val="20"/>
                <w:lang w:val="ru-RU"/>
              </w:rPr>
            </w:pPr>
          </w:p>
          <w:p w14:paraId="2D025B83" w14:textId="236912E7" w:rsidR="007A6AF2" w:rsidRPr="007A6AF2" w:rsidRDefault="007A6AF2">
            <w:pPr>
              <w:rPr>
                <w:sz w:val="20"/>
                <w:szCs w:val="20"/>
                <w:lang w:val="ru-RU"/>
              </w:rPr>
            </w:pPr>
            <w:r w:rsidRPr="00146159">
              <w:rPr>
                <w:b/>
                <w:bCs/>
                <w:sz w:val="20"/>
                <w:szCs w:val="20"/>
                <w:lang w:val="ru-RU"/>
              </w:rPr>
              <w:t>КРЕМНИЕВЫЕ КРИСТАЛЛЫ ДЛЯ СОВРЕМЕННЫХ ОПТИЧЕСКИХ КОМПОНЕНТОВ</w:t>
            </w:r>
            <w:r w:rsidRPr="007A6AF2">
              <w:rPr>
                <w:sz w:val="20"/>
                <w:szCs w:val="20"/>
                <w:lang w:val="ru-RU"/>
              </w:rPr>
              <w:br/>
              <w:t xml:space="preserve">В </w:t>
            </w:r>
            <w:r w:rsidRPr="007A6AF2">
              <w:rPr>
                <w:sz w:val="20"/>
                <w:szCs w:val="20"/>
              </w:rPr>
              <w:t>ILL</w:t>
            </w:r>
            <w:r w:rsidRPr="007A6AF2">
              <w:rPr>
                <w:sz w:val="20"/>
                <w:szCs w:val="20"/>
                <w:lang w:val="ru-RU"/>
              </w:rPr>
              <w:t xml:space="preserve"> доступны также мозаичные кремниевые кристаллы. При достаточной толщине такие кристаллы могут служить отличной альтернативой </w:t>
            </w:r>
            <w:proofErr w:type="spellStart"/>
            <w:r w:rsidRPr="007A6AF2">
              <w:rPr>
                <w:sz w:val="20"/>
                <w:szCs w:val="20"/>
                <w:lang w:val="ru-RU"/>
              </w:rPr>
              <w:t>высокоориентированным</w:t>
            </w:r>
            <w:proofErr w:type="spellEnd"/>
            <w:r w:rsidRPr="007A6AF2">
              <w:rPr>
                <w:sz w:val="20"/>
                <w:szCs w:val="20"/>
                <w:lang w:val="ru-RU"/>
              </w:rPr>
              <w:t xml:space="preserve"> пиролитическим графитовым кристаллам в ряде экспериментальных конфигураций.</w:t>
            </w:r>
            <w:r w:rsidRPr="007A6AF2">
              <w:rPr>
                <w:sz w:val="20"/>
                <w:szCs w:val="20"/>
                <w:lang w:val="ru-RU"/>
              </w:rPr>
              <w:br/>
            </w:r>
            <w:r w:rsidRPr="00146159">
              <w:rPr>
                <w:i/>
                <w:iCs/>
                <w:sz w:val="20"/>
                <w:szCs w:val="20"/>
                <w:lang w:val="ru-RU"/>
              </w:rPr>
              <w:t>Технические характеристики</w:t>
            </w:r>
            <w:r w:rsidRPr="00146159">
              <w:rPr>
                <w:i/>
                <w:iCs/>
                <w:sz w:val="20"/>
                <w:szCs w:val="20"/>
                <w:lang w:val="ru-RU"/>
              </w:rPr>
              <w:br/>
            </w:r>
            <w:r w:rsidRPr="007A6AF2">
              <w:rPr>
                <w:sz w:val="20"/>
                <w:szCs w:val="20"/>
                <w:lang w:val="ru-RU"/>
              </w:rPr>
              <w:t>эффективная нейтронная мозаичность: 0.05°–0.5°</w:t>
            </w:r>
            <w:r w:rsidRPr="007A6AF2">
              <w:rPr>
                <w:sz w:val="20"/>
                <w:szCs w:val="20"/>
                <w:lang w:val="ru-RU"/>
              </w:rPr>
              <w:br/>
              <w:t>максимальный размер: 200 × 20 мм²</w:t>
            </w:r>
            <w:r w:rsidRPr="007A6AF2">
              <w:rPr>
                <w:sz w:val="20"/>
                <w:szCs w:val="20"/>
                <w:lang w:val="ru-RU"/>
              </w:rPr>
              <w:br/>
              <w:t>толщина: от 1 мм до 10 мм</w:t>
            </w:r>
            <w:r w:rsidRPr="007A6AF2">
              <w:rPr>
                <w:sz w:val="20"/>
                <w:szCs w:val="20"/>
                <w:lang w:val="ru-RU"/>
              </w:rPr>
              <w:br/>
              <w:t>радиус кривизны: от плоского кристалла до 1 м</w:t>
            </w:r>
            <w:r w:rsidRPr="007A6AF2">
              <w:rPr>
                <w:sz w:val="20"/>
                <w:szCs w:val="20"/>
                <w:lang w:val="ru-RU"/>
              </w:rPr>
              <w:br/>
              <w:t xml:space="preserve">Этот подход позволяет создавать оптические компоненты, способные одновременно анализировать </w:t>
            </w:r>
            <w:proofErr w:type="spellStart"/>
            <w:r w:rsidRPr="007A6AF2">
              <w:rPr>
                <w:sz w:val="20"/>
                <w:szCs w:val="20"/>
                <w:lang w:val="ru-RU"/>
              </w:rPr>
              <w:t>квазинепрерывный</w:t>
            </w:r>
            <w:proofErr w:type="spellEnd"/>
            <w:r w:rsidRPr="007A6AF2">
              <w:rPr>
                <w:sz w:val="20"/>
                <w:szCs w:val="20"/>
                <w:lang w:val="ru-RU"/>
              </w:rPr>
              <w:t xml:space="preserve"> диапазон энергий или длин волн при охвате широкого диапазона углов рассеяния. Это является особенно важным шагом вперед для нейтронной оптики в трехосевой спектроскопии.</w:t>
            </w:r>
          </w:p>
        </w:tc>
      </w:tr>
      <w:tr w:rsidR="007A6AF2" w:rsidRPr="007A6AF2" w14:paraId="0D162C76" w14:textId="77777777" w:rsidTr="007A6AF2">
        <w:trPr>
          <w:jc w:val="center"/>
        </w:trPr>
        <w:tc>
          <w:tcPr>
            <w:tcW w:w="9960" w:type="dxa"/>
            <w:tcMar>
              <w:top w:w="50" w:type="dxa"/>
              <w:left w:w="70" w:type="dxa"/>
              <w:bottom w:w="50" w:type="dxa"/>
              <w:right w:w="70" w:type="dxa"/>
            </w:tcMar>
          </w:tcPr>
          <w:p w14:paraId="77D3A2B7" w14:textId="6C0A6658" w:rsidR="007A6AF2" w:rsidRPr="007A6AF2" w:rsidRDefault="007A6AF2">
            <w:pPr>
              <w:rPr>
                <w:sz w:val="20"/>
                <w:szCs w:val="20"/>
                <w:lang w:val="ru-RU"/>
              </w:rPr>
            </w:pPr>
            <w:r w:rsidRPr="007A6AF2">
              <w:rPr>
                <w:sz w:val="20"/>
                <w:szCs w:val="20"/>
                <w:lang w:val="ru-RU"/>
              </w:rPr>
              <w:br/>
            </w:r>
            <w:r w:rsidRPr="00146159">
              <w:rPr>
                <w:b/>
                <w:bCs/>
                <w:sz w:val="20"/>
                <w:szCs w:val="20"/>
                <w:lang w:val="ru-RU"/>
              </w:rPr>
              <w:t>ПОЛЯРИЗУЮЩИЕ КРИСТАЛЛИЧЕСКИЕ МОНОХРОМАТОРЫ</w:t>
            </w:r>
            <w:r w:rsidRPr="007A6AF2">
              <w:rPr>
                <w:sz w:val="20"/>
                <w:szCs w:val="20"/>
                <w:lang w:val="ru-RU"/>
              </w:rPr>
              <w:br/>
            </w:r>
            <w:r w:rsidRPr="007A6AF2">
              <w:rPr>
                <w:sz w:val="20"/>
                <w:szCs w:val="20"/>
                <w:lang w:val="ru-RU"/>
              </w:rPr>
              <w:lastRenderedPageBreak/>
              <w:t xml:space="preserve">Магнитные интерметаллические кристаллы </w:t>
            </w:r>
            <w:proofErr w:type="spellStart"/>
            <w:r w:rsidRPr="007A6AF2">
              <w:rPr>
                <w:sz w:val="20"/>
                <w:szCs w:val="20"/>
                <w:lang w:val="ru-RU"/>
              </w:rPr>
              <w:t>Хойслера</w:t>
            </w:r>
            <w:proofErr w:type="spellEnd"/>
            <w:r w:rsidRPr="007A6AF2">
              <w:rPr>
                <w:sz w:val="20"/>
                <w:szCs w:val="20"/>
                <w:lang w:val="ru-RU"/>
              </w:rPr>
              <w:t xml:space="preserve">, такие как соединение </w:t>
            </w:r>
            <w:r w:rsidRPr="007A6AF2">
              <w:rPr>
                <w:sz w:val="20"/>
                <w:szCs w:val="20"/>
              </w:rPr>
              <w:t>Cu</w:t>
            </w:r>
            <w:r w:rsidRPr="007A6AF2">
              <w:rPr>
                <w:sz w:val="20"/>
                <w:szCs w:val="20"/>
                <w:lang w:val="ru-RU"/>
              </w:rPr>
              <w:t>₂</w:t>
            </w:r>
            <w:proofErr w:type="spellStart"/>
            <w:r w:rsidRPr="007A6AF2">
              <w:rPr>
                <w:sz w:val="20"/>
                <w:szCs w:val="20"/>
              </w:rPr>
              <w:t>MnAl</w:t>
            </w:r>
            <w:proofErr w:type="spellEnd"/>
            <w:r w:rsidRPr="007A6AF2">
              <w:rPr>
                <w:sz w:val="20"/>
                <w:szCs w:val="20"/>
                <w:lang w:val="ru-RU"/>
              </w:rPr>
              <w:t xml:space="preserve">, представляют собой элегантное решение для одновременной </w:t>
            </w:r>
            <w:proofErr w:type="spellStart"/>
            <w:r w:rsidRPr="007A6AF2">
              <w:rPr>
                <w:sz w:val="20"/>
                <w:szCs w:val="20"/>
                <w:lang w:val="ru-RU"/>
              </w:rPr>
              <w:t>монохроматизации</w:t>
            </w:r>
            <w:proofErr w:type="spellEnd"/>
            <w:r w:rsidRPr="007A6AF2">
              <w:rPr>
                <w:sz w:val="20"/>
                <w:szCs w:val="20"/>
                <w:lang w:val="ru-RU"/>
              </w:rPr>
              <w:t xml:space="preserve"> и поляризации нейтронного пучка.</w:t>
            </w:r>
            <w:r w:rsidRPr="007A6AF2">
              <w:rPr>
                <w:sz w:val="20"/>
                <w:szCs w:val="20"/>
                <w:lang w:val="ru-RU"/>
              </w:rPr>
              <w:br/>
              <w:t>Применени</w:t>
            </w:r>
            <w:r w:rsidR="00146159">
              <w:rPr>
                <w:sz w:val="20"/>
                <w:szCs w:val="20"/>
                <w:lang w:val="ru-RU"/>
              </w:rPr>
              <w:t xml:space="preserve">е: </w:t>
            </w:r>
            <w:r w:rsidRPr="007A6AF2">
              <w:rPr>
                <w:sz w:val="20"/>
                <w:szCs w:val="20"/>
                <w:lang w:val="ru-RU"/>
              </w:rPr>
              <w:t>трехосевая спектроскопия с поляризованными нейтронами</w:t>
            </w:r>
            <w:r w:rsidR="00146159">
              <w:rPr>
                <w:sz w:val="20"/>
                <w:szCs w:val="20"/>
                <w:lang w:val="ru-RU"/>
              </w:rPr>
              <w:t xml:space="preserve">, </w:t>
            </w:r>
            <w:proofErr w:type="spellStart"/>
            <w:r w:rsidRPr="007A6AF2">
              <w:rPr>
                <w:sz w:val="20"/>
                <w:szCs w:val="20"/>
                <w:lang w:val="ru-RU"/>
              </w:rPr>
              <w:t>дифрактометры</w:t>
            </w:r>
            <w:proofErr w:type="spellEnd"/>
            <w:r w:rsidR="00146159">
              <w:rPr>
                <w:sz w:val="20"/>
                <w:szCs w:val="20"/>
                <w:lang w:val="ru-RU"/>
              </w:rPr>
              <w:t>.</w:t>
            </w:r>
            <w:r w:rsidRPr="007A6AF2">
              <w:rPr>
                <w:sz w:val="20"/>
                <w:szCs w:val="20"/>
                <w:lang w:val="ru-RU"/>
              </w:rPr>
              <w:br/>
            </w:r>
            <w:r w:rsidRPr="00146159">
              <w:rPr>
                <w:i/>
                <w:iCs/>
                <w:sz w:val="20"/>
                <w:szCs w:val="20"/>
                <w:lang w:val="ru-RU"/>
              </w:rPr>
              <w:t>Технические характеристики</w:t>
            </w:r>
            <w:r w:rsidRPr="007A6AF2">
              <w:rPr>
                <w:sz w:val="20"/>
                <w:szCs w:val="20"/>
                <w:lang w:val="ru-RU"/>
              </w:rPr>
              <w:br/>
              <w:t xml:space="preserve">структура: </w:t>
            </w:r>
            <w:r w:rsidRPr="007A6AF2">
              <w:rPr>
                <w:sz w:val="20"/>
                <w:szCs w:val="20"/>
              </w:rPr>
              <w:t>L</w:t>
            </w:r>
            <w:r w:rsidRPr="007A6AF2">
              <w:rPr>
                <w:sz w:val="20"/>
                <w:szCs w:val="20"/>
                <w:lang w:val="ru-RU"/>
              </w:rPr>
              <w:t>21</w:t>
            </w:r>
            <w:r w:rsidRPr="007A6AF2">
              <w:rPr>
                <w:sz w:val="20"/>
                <w:szCs w:val="20"/>
                <w:lang w:val="ru-RU"/>
              </w:rPr>
              <w:br/>
              <w:t xml:space="preserve">параметр решетки: </w:t>
            </w:r>
            <w:r w:rsidRPr="007A6AF2">
              <w:rPr>
                <w:sz w:val="20"/>
                <w:szCs w:val="20"/>
              </w:rPr>
              <w:t>a</w:t>
            </w:r>
            <w:r w:rsidRPr="007A6AF2">
              <w:rPr>
                <w:sz w:val="20"/>
                <w:szCs w:val="20"/>
                <w:lang w:val="ru-RU"/>
              </w:rPr>
              <w:t xml:space="preserve"> = 5.949 Å</w:t>
            </w:r>
            <w:r w:rsidRPr="007A6AF2">
              <w:rPr>
                <w:sz w:val="20"/>
                <w:szCs w:val="20"/>
                <w:lang w:val="ru-RU"/>
              </w:rPr>
              <w:br/>
              <w:t>кристаллический рефлекс: (111)</w:t>
            </w:r>
            <w:r w:rsidRPr="007A6AF2">
              <w:rPr>
                <w:sz w:val="20"/>
                <w:szCs w:val="20"/>
                <w:lang w:val="ru-RU"/>
              </w:rPr>
              <w:br/>
              <w:t>нейтронная мозаичность: 0.2°–0.6°</w:t>
            </w:r>
            <w:r w:rsidRPr="007A6AF2">
              <w:rPr>
                <w:sz w:val="20"/>
                <w:szCs w:val="20"/>
                <w:lang w:val="ru-RU"/>
              </w:rPr>
              <w:br/>
              <w:t>эффективность поляризации: 95%</w:t>
            </w:r>
            <w:r w:rsidRPr="007A6AF2">
              <w:rPr>
                <w:sz w:val="20"/>
                <w:szCs w:val="20"/>
                <w:lang w:val="ru-RU"/>
              </w:rPr>
              <w:br/>
              <w:t xml:space="preserve">максимальный коэффициент отражения: 50% при </w:t>
            </w:r>
            <w:r w:rsidRPr="007A6AF2">
              <w:rPr>
                <w:sz w:val="20"/>
                <w:szCs w:val="20"/>
              </w:rPr>
              <w:t>λ</w:t>
            </w:r>
            <w:r w:rsidRPr="007A6AF2">
              <w:rPr>
                <w:sz w:val="20"/>
                <w:szCs w:val="20"/>
                <w:lang w:val="ru-RU"/>
              </w:rPr>
              <w:t xml:space="preserve"> = 1.7 Å</w:t>
            </w:r>
            <w:r w:rsidRPr="007A6AF2">
              <w:rPr>
                <w:sz w:val="20"/>
                <w:szCs w:val="20"/>
                <w:lang w:val="ru-RU"/>
              </w:rPr>
              <w:br/>
              <w:t>максимальный размер: 80 × 20 мм²</w:t>
            </w:r>
          </w:p>
        </w:tc>
      </w:tr>
      <w:tr w:rsidR="007A6AF2" w:rsidRPr="007A6AF2" w14:paraId="275FB89B" w14:textId="77777777" w:rsidTr="007A6AF2">
        <w:trPr>
          <w:jc w:val="center"/>
        </w:trPr>
        <w:tc>
          <w:tcPr>
            <w:tcW w:w="9960" w:type="dxa"/>
            <w:tcMar>
              <w:top w:w="50" w:type="dxa"/>
              <w:left w:w="70" w:type="dxa"/>
              <w:bottom w:w="50" w:type="dxa"/>
              <w:right w:w="70" w:type="dxa"/>
            </w:tcMar>
          </w:tcPr>
          <w:p w14:paraId="19B7485C" w14:textId="66051BDA" w:rsidR="007A6AF2" w:rsidRPr="007A6AF2" w:rsidRDefault="007A6AF2">
            <w:pPr>
              <w:rPr>
                <w:sz w:val="20"/>
                <w:szCs w:val="20"/>
                <w:lang w:val="ru-RU"/>
              </w:rPr>
            </w:pPr>
            <w:r w:rsidRPr="007A6AF2">
              <w:rPr>
                <w:sz w:val="20"/>
                <w:szCs w:val="20"/>
                <w:lang w:val="ru-RU"/>
              </w:rPr>
              <w:lastRenderedPageBreak/>
              <w:br/>
            </w:r>
            <w:r w:rsidRPr="00146159">
              <w:rPr>
                <w:b/>
                <w:bCs/>
                <w:sz w:val="20"/>
                <w:szCs w:val="20"/>
                <w:lang w:val="ru-RU"/>
              </w:rPr>
              <w:t>ДИФРАКТОМЕТР ЖЕСТКОГО РЕНТГЕНОВСКОГО ИЗЛУЧЕНИЯ</w:t>
            </w:r>
            <w:r w:rsidRPr="007A6AF2">
              <w:rPr>
                <w:sz w:val="20"/>
                <w:szCs w:val="20"/>
                <w:lang w:val="ru-RU"/>
              </w:rPr>
              <w:br/>
            </w:r>
            <w:proofErr w:type="spellStart"/>
            <w:r w:rsidRPr="007A6AF2">
              <w:rPr>
                <w:sz w:val="20"/>
                <w:szCs w:val="20"/>
                <w:lang w:val="ru-RU"/>
              </w:rPr>
              <w:t>Дифрактометр</w:t>
            </w:r>
            <w:proofErr w:type="spellEnd"/>
            <w:r w:rsidRPr="007A6AF2">
              <w:rPr>
                <w:sz w:val="20"/>
                <w:szCs w:val="20"/>
                <w:lang w:val="ru-RU"/>
              </w:rPr>
              <w:t xml:space="preserve"> жесткого рентгеновского излучения в </w:t>
            </w:r>
            <w:r w:rsidRPr="007A6AF2">
              <w:rPr>
                <w:sz w:val="20"/>
                <w:szCs w:val="20"/>
              </w:rPr>
              <w:t>ILL</w:t>
            </w:r>
            <w:r w:rsidRPr="007A6AF2">
              <w:rPr>
                <w:sz w:val="20"/>
                <w:szCs w:val="20"/>
                <w:lang w:val="ru-RU"/>
              </w:rPr>
              <w:t xml:space="preserve"> </w:t>
            </w:r>
            <w:proofErr w:type="gramStart"/>
            <w:r w:rsidRPr="007A6AF2">
              <w:rPr>
                <w:sz w:val="20"/>
                <w:szCs w:val="20"/>
                <w:lang w:val="ru-RU"/>
              </w:rPr>
              <w:t>- это</w:t>
            </w:r>
            <w:proofErr w:type="gramEnd"/>
            <w:r w:rsidRPr="007A6AF2">
              <w:rPr>
                <w:sz w:val="20"/>
                <w:szCs w:val="20"/>
                <w:lang w:val="ru-RU"/>
              </w:rPr>
              <w:t xml:space="preserve"> уникальная возможность и мощный инструмент для неразрушающей характеристики крупных монокристаллов. Благодаря использованию высокоэнергетического рентгеновского излучения установка способна глубоко проникать в плотные, толстые или металлические материалы, поэтому она особенно подходит для объемных исследований и измерений </w:t>
            </w:r>
            <w:r w:rsidRPr="007A6AF2">
              <w:rPr>
                <w:sz w:val="20"/>
                <w:szCs w:val="20"/>
              </w:rPr>
              <w:t>in</w:t>
            </w:r>
            <w:r w:rsidRPr="007A6AF2">
              <w:rPr>
                <w:sz w:val="20"/>
                <w:szCs w:val="20"/>
                <w:lang w:val="ru-RU"/>
              </w:rPr>
              <w:t xml:space="preserve"> </w:t>
            </w:r>
            <w:r w:rsidRPr="007A6AF2">
              <w:rPr>
                <w:sz w:val="20"/>
                <w:szCs w:val="20"/>
              </w:rPr>
              <w:t>situ</w:t>
            </w:r>
            <w:r w:rsidRPr="007A6AF2">
              <w:rPr>
                <w:sz w:val="20"/>
                <w:szCs w:val="20"/>
                <w:lang w:val="ru-RU"/>
              </w:rPr>
              <w:t xml:space="preserve"> на </w:t>
            </w:r>
            <w:proofErr w:type="spellStart"/>
            <w:r w:rsidRPr="007A6AF2">
              <w:rPr>
                <w:sz w:val="20"/>
                <w:szCs w:val="20"/>
                <w:lang w:val="ru-RU"/>
              </w:rPr>
              <w:t>монохроматорных</w:t>
            </w:r>
            <w:proofErr w:type="spellEnd"/>
            <w:r w:rsidRPr="007A6AF2">
              <w:rPr>
                <w:sz w:val="20"/>
                <w:szCs w:val="20"/>
                <w:lang w:val="ru-RU"/>
              </w:rPr>
              <w:t xml:space="preserve"> кристаллах или кристаллических слитках.</w:t>
            </w:r>
            <w:r w:rsidRPr="007A6AF2">
              <w:rPr>
                <w:sz w:val="20"/>
                <w:szCs w:val="20"/>
                <w:lang w:val="ru-RU"/>
              </w:rPr>
              <w:br/>
              <w:t xml:space="preserve">Этот </w:t>
            </w:r>
            <w:proofErr w:type="spellStart"/>
            <w:r w:rsidRPr="007A6AF2">
              <w:rPr>
                <w:sz w:val="20"/>
                <w:szCs w:val="20"/>
                <w:lang w:val="ru-RU"/>
              </w:rPr>
              <w:t>дифрактометр</w:t>
            </w:r>
            <w:proofErr w:type="spellEnd"/>
            <w:r w:rsidRPr="007A6AF2">
              <w:rPr>
                <w:sz w:val="20"/>
                <w:szCs w:val="20"/>
                <w:lang w:val="ru-RU"/>
              </w:rPr>
              <w:t xml:space="preserve"> играет важную роль в </w:t>
            </w:r>
            <w:proofErr w:type="spellStart"/>
            <w:r w:rsidRPr="007A6AF2">
              <w:rPr>
                <w:sz w:val="20"/>
                <w:szCs w:val="20"/>
                <w:lang w:val="ru-RU"/>
              </w:rPr>
              <w:t>характеризации</w:t>
            </w:r>
            <w:proofErr w:type="spellEnd"/>
            <w:r w:rsidRPr="007A6AF2">
              <w:rPr>
                <w:sz w:val="20"/>
                <w:szCs w:val="20"/>
                <w:lang w:val="ru-RU"/>
              </w:rPr>
              <w:t xml:space="preserve"> мозаичности монокристаллов в процессе производства, а также в точной сборке и юстировке кристаллов для </w:t>
            </w:r>
            <w:proofErr w:type="spellStart"/>
            <w:r w:rsidRPr="007A6AF2">
              <w:rPr>
                <w:sz w:val="20"/>
                <w:szCs w:val="20"/>
                <w:lang w:val="ru-RU"/>
              </w:rPr>
              <w:t>монохроматорных</w:t>
            </w:r>
            <w:proofErr w:type="spellEnd"/>
            <w:r w:rsidRPr="007A6AF2">
              <w:rPr>
                <w:sz w:val="20"/>
                <w:szCs w:val="20"/>
                <w:lang w:val="ru-RU"/>
              </w:rPr>
              <w:t xml:space="preserve"> сборок. Кроме того, он вносит существенный вклад в разработку современных нейтронно-оптических компонентов, таких как </w:t>
            </w:r>
            <w:proofErr w:type="spellStart"/>
            <w:r w:rsidRPr="007A6AF2">
              <w:rPr>
                <w:sz w:val="20"/>
                <w:szCs w:val="20"/>
                <w:lang w:val="ru-RU"/>
              </w:rPr>
              <w:t>многоанализаторные</w:t>
            </w:r>
            <w:proofErr w:type="spellEnd"/>
            <w:r w:rsidRPr="007A6AF2">
              <w:rPr>
                <w:sz w:val="20"/>
                <w:szCs w:val="20"/>
                <w:lang w:val="ru-RU"/>
              </w:rPr>
              <w:t xml:space="preserve"> системы для трехосевых спектрометров.</w:t>
            </w:r>
          </w:p>
        </w:tc>
      </w:tr>
      <w:tr w:rsidR="007A6AF2" w:rsidRPr="007A6AF2" w14:paraId="07EF9705" w14:textId="77777777" w:rsidTr="007A6AF2">
        <w:trPr>
          <w:jc w:val="center"/>
        </w:trPr>
        <w:tc>
          <w:tcPr>
            <w:tcW w:w="9960" w:type="dxa"/>
            <w:tcMar>
              <w:top w:w="50" w:type="dxa"/>
              <w:left w:w="70" w:type="dxa"/>
              <w:bottom w:w="50" w:type="dxa"/>
              <w:right w:w="70" w:type="dxa"/>
            </w:tcMar>
          </w:tcPr>
          <w:p w14:paraId="035FA953" w14:textId="6D0A6AF6" w:rsidR="007A6AF2" w:rsidRPr="007A6AF2" w:rsidRDefault="007A6AF2">
            <w:pPr>
              <w:rPr>
                <w:sz w:val="20"/>
                <w:szCs w:val="20"/>
                <w:lang w:val="ru-RU"/>
              </w:rPr>
            </w:pPr>
            <w:r w:rsidRPr="007A6AF2">
              <w:rPr>
                <w:sz w:val="20"/>
                <w:szCs w:val="20"/>
                <w:lang w:val="ru-RU"/>
              </w:rPr>
              <w:br/>
            </w:r>
            <w:r w:rsidRPr="00146159">
              <w:rPr>
                <w:b/>
                <w:bCs/>
                <w:sz w:val="20"/>
                <w:szCs w:val="20"/>
                <w:lang w:val="ru-RU"/>
              </w:rPr>
              <w:t>СУПЕРЗЕРКАЛА</w:t>
            </w:r>
            <w:r w:rsidRPr="007A6AF2">
              <w:rPr>
                <w:sz w:val="20"/>
                <w:szCs w:val="20"/>
                <w:lang w:val="ru-RU"/>
              </w:rPr>
              <w:br/>
              <w:t>Нейтроны полностью отражаются от поверхностей материалов вплоть до критического угла; этот угол определяется плотностью длины нейтронного рассеяния материала. Критический угол зависит от длины волны и материала, причем никель обеспечивает наибольший угол отражения.</w:t>
            </w:r>
            <w:r w:rsidRPr="007A6AF2">
              <w:rPr>
                <w:sz w:val="20"/>
                <w:szCs w:val="20"/>
                <w:lang w:val="ru-RU"/>
              </w:rPr>
              <w:br/>
            </w:r>
            <w:proofErr w:type="spellStart"/>
            <w:r w:rsidRPr="007A6AF2">
              <w:rPr>
                <w:sz w:val="20"/>
                <w:szCs w:val="20"/>
                <w:lang w:val="ru-RU"/>
              </w:rPr>
              <w:t>Суперзеркала</w:t>
            </w:r>
            <w:proofErr w:type="spellEnd"/>
            <w:r w:rsidRPr="007A6AF2">
              <w:rPr>
                <w:sz w:val="20"/>
                <w:szCs w:val="20"/>
                <w:lang w:val="ru-RU"/>
              </w:rPr>
              <w:t xml:space="preserve"> </w:t>
            </w:r>
            <w:proofErr w:type="gramStart"/>
            <w:r w:rsidRPr="007A6AF2">
              <w:rPr>
                <w:sz w:val="20"/>
                <w:szCs w:val="20"/>
                <w:lang w:val="ru-RU"/>
              </w:rPr>
              <w:t>- это</w:t>
            </w:r>
            <w:proofErr w:type="gramEnd"/>
            <w:r w:rsidRPr="007A6AF2">
              <w:rPr>
                <w:sz w:val="20"/>
                <w:szCs w:val="20"/>
                <w:lang w:val="ru-RU"/>
              </w:rPr>
              <w:t xml:space="preserve"> многослойные структуры, предназначенные для отражения нейтронов под углами, превышающими критический. Они состоят из чередующихся слоев материалов с различной длиной нейтронного рассеяния. Характеристики таких </w:t>
            </w:r>
            <w:proofErr w:type="spellStart"/>
            <w:r w:rsidRPr="007A6AF2">
              <w:rPr>
                <w:sz w:val="20"/>
                <w:szCs w:val="20"/>
                <w:lang w:val="ru-RU"/>
              </w:rPr>
              <w:t>суперзеркал</w:t>
            </w:r>
            <w:proofErr w:type="spellEnd"/>
            <w:r w:rsidRPr="007A6AF2">
              <w:rPr>
                <w:sz w:val="20"/>
                <w:szCs w:val="20"/>
                <w:lang w:val="ru-RU"/>
              </w:rPr>
              <w:t xml:space="preserve"> зависят от толщины слоев, состава и структурного совершенства.</w:t>
            </w:r>
            <w:r w:rsidRPr="007A6AF2">
              <w:rPr>
                <w:sz w:val="20"/>
                <w:szCs w:val="20"/>
                <w:lang w:val="ru-RU"/>
              </w:rPr>
              <w:br/>
              <w:t xml:space="preserve">В </w:t>
            </w:r>
            <w:r w:rsidRPr="007A6AF2">
              <w:rPr>
                <w:sz w:val="20"/>
                <w:szCs w:val="20"/>
              </w:rPr>
              <w:t>ILL</w:t>
            </w:r>
            <w:r w:rsidRPr="007A6AF2">
              <w:rPr>
                <w:sz w:val="20"/>
                <w:szCs w:val="20"/>
                <w:lang w:val="ru-RU"/>
              </w:rPr>
              <w:t xml:space="preserve"> </w:t>
            </w:r>
            <w:proofErr w:type="spellStart"/>
            <w:r w:rsidRPr="007A6AF2">
              <w:rPr>
                <w:sz w:val="20"/>
                <w:szCs w:val="20"/>
                <w:lang w:val="ru-RU"/>
              </w:rPr>
              <w:t>суперзеркала</w:t>
            </w:r>
            <w:proofErr w:type="spellEnd"/>
            <w:r w:rsidRPr="007A6AF2">
              <w:rPr>
                <w:sz w:val="20"/>
                <w:szCs w:val="20"/>
                <w:lang w:val="ru-RU"/>
              </w:rPr>
              <w:t xml:space="preserve"> изготавливаются методом магнетронного распыления из материалов </w:t>
            </w:r>
            <w:r w:rsidRPr="007A6AF2">
              <w:rPr>
                <w:sz w:val="20"/>
                <w:szCs w:val="20"/>
              </w:rPr>
              <w:t>Ni</w:t>
            </w:r>
            <w:r w:rsidRPr="007A6AF2">
              <w:rPr>
                <w:sz w:val="20"/>
                <w:szCs w:val="20"/>
                <w:lang w:val="ru-RU"/>
              </w:rPr>
              <w:t xml:space="preserve">, </w:t>
            </w:r>
            <w:r w:rsidRPr="007A6AF2">
              <w:rPr>
                <w:sz w:val="20"/>
                <w:szCs w:val="20"/>
              </w:rPr>
              <w:t>Ti</w:t>
            </w:r>
            <w:r w:rsidRPr="007A6AF2">
              <w:rPr>
                <w:sz w:val="20"/>
                <w:szCs w:val="20"/>
                <w:lang w:val="ru-RU"/>
              </w:rPr>
              <w:t xml:space="preserve">, </w:t>
            </w:r>
            <w:r w:rsidRPr="007A6AF2">
              <w:rPr>
                <w:sz w:val="20"/>
                <w:szCs w:val="20"/>
              </w:rPr>
              <w:t>Si</w:t>
            </w:r>
            <w:r w:rsidRPr="007A6AF2">
              <w:rPr>
                <w:sz w:val="20"/>
                <w:szCs w:val="20"/>
                <w:lang w:val="ru-RU"/>
              </w:rPr>
              <w:t xml:space="preserve">, </w:t>
            </w:r>
            <w:r w:rsidRPr="007A6AF2">
              <w:rPr>
                <w:sz w:val="20"/>
                <w:szCs w:val="20"/>
              </w:rPr>
              <w:t>Co</w:t>
            </w:r>
            <w:r w:rsidRPr="007A6AF2">
              <w:rPr>
                <w:sz w:val="20"/>
                <w:szCs w:val="20"/>
                <w:lang w:val="ru-RU"/>
              </w:rPr>
              <w:t xml:space="preserve">, </w:t>
            </w:r>
            <w:r w:rsidRPr="007A6AF2">
              <w:rPr>
                <w:sz w:val="20"/>
                <w:szCs w:val="20"/>
              </w:rPr>
              <w:t>Fe</w:t>
            </w:r>
            <w:r w:rsidRPr="007A6AF2">
              <w:rPr>
                <w:sz w:val="20"/>
                <w:szCs w:val="20"/>
                <w:lang w:val="ru-RU"/>
              </w:rPr>
              <w:t xml:space="preserve"> и </w:t>
            </w:r>
            <w:r w:rsidRPr="007A6AF2">
              <w:rPr>
                <w:sz w:val="20"/>
                <w:szCs w:val="20"/>
              </w:rPr>
              <w:t>Gd</w:t>
            </w:r>
            <w:r w:rsidRPr="007A6AF2">
              <w:rPr>
                <w:sz w:val="20"/>
                <w:szCs w:val="20"/>
                <w:lang w:val="ru-RU"/>
              </w:rPr>
              <w:t xml:space="preserve"> с точным контролем толщины слоев на нанометровом уровне.</w:t>
            </w:r>
            <w:r w:rsidRPr="007A6AF2">
              <w:rPr>
                <w:sz w:val="20"/>
                <w:szCs w:val="20"/>
                <w:lang w:val="ru-RU"/>
              </w:rPr>
              <w:br/>
            </w:r>
            <w:r w:rsidRPr="00146159">
              <w:rPr>
                <w:i/>
                <w:iCs/>
                <w:sz w:val="20"/>
                <w:szCs w:val="20"/>
                <w:lang w:val="ru-RU"/>
              </w:rPr>
              <w:t xml:space="preserve">Никель-титановые </w:t>
            </w:r>
            <w:proofErr w:type="spellStart"/>
            <w:r w:rsidRPr="00146159">
              <w:rPr>
                <w:i/>
                <w:iCs/>
                <w:sz w:val="20"/>
                <w:szCs w:val="20"/>
                <w:lang w:val="ru-RU"/>
              </w:rPr>
              <w:t>суперзеркала</w:t>
            </w:r>
            <w:proofErr w:type="spellEnd"/>
            <w:r w:rsidRPr="00146159">
              <w:rPr>
                <w:i/>
                <w:iCs/>
                <w:sz w:val="20"/>
                <w:szCs w:val="20"/>
                <w:lang w:val="ru-RU"/>
              </w:rPr>
              <w:br/>
            </w:r>
            <w:r w:rsidRPr="007A6AF2">
              <w:rPr>
                <w:sz w:val="20"/>
                <w:szCs w:val="20"/>
                <w:lang w:val="ru-RU"/>
              </w:rPr>
              <w:t xml:space="preserve">Благодаря высокой отражательной способности для нейтронов </w:t>
            </w:r>
            <w:proofErr w:type="spellStart"/>
            <w:r w:rsidRPr="007A6AF2">
              <w:rPr>
                <w:sz w:val="20"/>
                <w:szCs w:val="20"/>
                <w:lang w:val="ru-RU"/>
              </w:rPr>
              <w:t>суперзеркала</w:t>
            </w:r>
            <w:proofErr w:type="spellEnd"/>
            <w:r w:rsidRPr="007A6AF2">
              <w:rPr>
                <w:sz w:val="20"/>
                <w:szCs w:val="20"/>
                <w:lang w:val="ru-RU"/>
              </w:rPr>
              <w:t xml:space="preserve"> </w:t>
            </w:r>
            <w:r w:rsidRPr="007A6AF2">
              <w:rPr>
                <w:sz w:val="20"/>
                <w:szCs w:val="20"/>
              </w:rPr>
              <w:t>Ni</w:t>
            </w:r>
            <w:r w:rsidRPr="007A6AF2">
              <w:rPr>
                <w:sz w:val="20"/>
                <w:szCs w:val="20"/>
                <w:lang w:val="ru-RU"/>
              </w:rPr>
              <w:t>-</w:t>
            </w:r>
            <w:r w:rsidRPr="007A6AF2">
              <w:rPr>
                <w:sz w:val="20"/>
                <w:szCs w:val="20"/>
              </w:rPr>
              <w:t>Ti</w:t>
            </w:r>
            <w:r w:rsidRPr="007A6AF2">
              <w:rPr>
                <w:sz w:val="20"/>
                <w:szCs w:val="20"/>
                <w:lang w:val="ru-RU"/>
              </w:rPr>
              <w:t xml:space="preserve"> являются наиболее распространенным типом нейтронных </w:t>
            </w:r>
            <w:proofErr w:type="spellStart"/>
            <w:r w:rsidRPr="007A6AF2">
              <w:rPr>
                <w:sz w:val="20"/>
                <w:szCs w:val="20"/>
                <w:lang w:val="ru-RU"/>
              </w:rPr>
              <w:t>суперзеркал</w:t>
            </w:r>
            <w:proofErr w:type="spellEnd"/>
            <w:r w:rsidRPr="007A6AF2">
              <w:rPr>
                <w:sz w:val="20"/>
                <w:szCs w:val="20"/>
                <w:lang w:val="ru-RU"/>
              </w:rPr>
              <w:t xml:space="preserve"> и широко используются в покрытиях </w:t>
            </w:r>
            <w:proofErr w:type="spellStart"/>
            <w:r w:rsidRPr="007A6AF2">
              <w:rPr>
                <w:sz w:val="20"/>
                <w:szCs w:val="20"/>
                <w:lang w:val="ru-RU"/>
              </w:rPr>
              <w:t>нейтроноводов</w:t>
            </w:r>
            <w:proofErr w:type="spellEnd"/>
            <w:r w:rsidRPr="007A6AF2">
              <w:rPr>
                <w:sz w:val="20"/>
                <w:szCs w:val="20"/>
                <w:lang w:val="ru-RU"/>
              </w:rPr>
              <w:t xml:space="preserve"> с высоким критическим углом.</w:t>
            </w:r>
            <w:r w:rsidRPr="007A6AF2">
              <w:rPr>
                <w:sz w:val="20"/>
                <w:szCs w:val="20"/>
                <w:lang w:val="ru-RU"/>
              </w:rPr>
              <w:br/>
            </w:r>
            <w:r w:rsidRPr="00146159">
              <w:rPr>
                <w:i/>
                <w:iCs/>
                <w:sz w:val="20"/>
                <w:szCs w:val="20"/>
                <w:lang w:val="ru-RU"/>
              </w:rPr>
              <w:t xml:space="preserve">Кобальт-титановые поляризующие </w:t>
            </w:r>
            <w:proofErr w:type="spellStart"/>
            <w:r w:rsidRPr="00146159">
              <w:rPr>
                <w:i/>
                <w:iCs/>
                <w:sz w:val="20"/>
                <w:szCs w:val="20"/>
                <w:lang w:val="ru-RU"/>
              </w:rPr>
              <w:t>суперзеркала</w:t>
            </w:r>
            <w:proofErr w:type="spellEnd"/>
            <w:r w:rsidRPr="007A6AF2">
              <w:rPr>
                <w:sz w:val="20"/>
                <w:szCs w:val="20"/>
                <w:lang w:val="ru-RU"/>
              </w:rPr>
              <w:br/>
              <w:t xml:space="preserve">Комбинация многослойных систем </w:t>
            </w:r>
            <w:r w:rsidRPr="007A6AF2">
              <w:rPr>
                <w:sz w:val="20"/>
                <w:szCs w:val="20"/>
              </w:rPr>
              <w:t>Co</w:t>
            </w:r>
            <w:r w:rsidRPr="007A6AF2">
              <w:rPr>
                <w:sz w:val="20"/>
                <w:szCs w:val="20"/>
                <w:lang w:val="ru-RU"/>
              </w:rPr>
              <w:t xml:space="preserve"> и </w:t>
            </w:r>
            <w:r w:rsidRPr="007A6AF2">
              <w:rPr>
                <w:sz w:val="20"/>
                <w:szCs w:val="20"/>
              </w:rPr>
              <w:t>Ti</w:t>
            </w:r>
            <w:r w:rsidRPr="007A6AF2">
              <w:rPr>
                <w:sz w:val="20"/>
                <w:szCs w:val="20"/>
                <w:lang w:val="ru-RU"/>
              </w:rPr>
              <w:t xml:space="preserve"> позволяет создавать </w:t>
            </w:r>
            <w:proofErr w:type="spellStart"/>
            <w:r w:rsidRPr="007A6AF2">
              <w:rPr>
                <w:sz w:val="20"/>
                <w:szCs w:val="20"/>
                <w:lang w:val="ru-RU"/>
              </w:rPr>
              <w:t>суперзеркала</w:t>
            </w:r>
            <w:proofErr w:type="spellEnd"/>
            <w:r w:rsidRPr="007A6AF2">
              <w:rPr>
                <w:sz w:val="20"/>
                <w:szCs w:val="20"/>
                <w:lang w:val="ru-RU"/>
              </w:rPr>
              <w:t>, работающие в широком диапазоне длин волн и углов падения и обеспечивающие высокую степень поляризации нейтронного пучка.</w:t>
            </w:r>
            <w:r w:rsidRPr="007A6AF2">
              <w:rPr>
                <w:sz w:val="20"/>
                <w:szCs w:val="20"/>
                <w:lang w:val="ru-RU"/>
              </w:rPr>
              <w:br/>
            </w:r>
            <w:r w:rsidRPr="00146159">
              <w:rPr>
                <w:i/>
                <w:iCs/>
                <w:sz w:val="20"/>
                <w:szCs w:val="20"/>
                <w:lang w:val="ru-RU"/>
              </w:rPr>
              <w:t xml:space="preserve">Железо-кремниевые поляризующие </w:t>
            </w:r>
            <w:proofErr w:type="spellStart"/>
            <w:r w:rsidRPr="00146159">
              <w:rPr>
                <w:i/>
                <w:iCs/>
                <w:sz w:val="20"/>
                <w:szCs w:val="20"/>
                <w:lang w:val="ru-RU"/>
              </w:rPr>
              <w:t>суперзеркала</w:t>
            </w:r>
            <w:proofErr w:type="spellEnd"/>
            <w:r w:rsidRPr="00146159">
              <w:rPr>
                <w:i/>
                <w:iCs/>
                <w:sz w:val="20"/>
                <w:szCs w:val="20"/>
                <w:lang w:val="ru-RU"/>
              </w:rPr>
              <w:br/>
            </w:r>
            <w:r w:rsidRPr="007A6AF2">
              <w:rPr>
                <w:sz w:val="20"/>
                <w:szCs w:val="20"/>
                <w:lang w:val="ru-RU"/>
              </w:rPr>
              <w:t xml:space="preserve">В ряде применений </w:t>
            </w:r>
            <w:proofErr w:type="spellStart"/>
            <w:r w:rsidRPr="007A6AF2">
              <w:rPr>
                <w:sz w:val="20"/>
                <w:szCs w:val="20"/>
                <w:lang w:val="ru-RU"/>
              </w:rPr>
              <w:t>суперзеркала</w:t>
            </w:r>
            <w:proofErr w:type="spellEnd"/>
            <w:r w:rsidRPr="007A6AF2">
              <w:rPr>
                <w:sz w:val="20"/>
                <w:szCs w:val="20"/>
                <w:lang w:val="ru-RU"/>
              </w:rPr>
              <w:t xml:space="preserve"> </w:t>
            </w:r>
            <w:r w:rsidRPr="007A6AF2">
              <w:rPr>
                <w:sz w:val="20"/>
                <w:szCs w:val="20"/>
              </w:rPr>
              <w:t>Fe</w:t>
            </w:r>
            <w:r w:rsidRPr="007A6AF2">
              <w:rPr>
                <w:sz w:val="20"/>
                <w:szCs w:val="20"/>
                <w:lang w:val="ru-RU"/>
              </w:rPr>
              <w:t>-</w:t>
            </w:r>
            <w:r w:rsidRPr="007A6AF2">
              <w:rPr>
                <w:sz w:val="20"/>
                <w:szCs w:val="20"/>
              </w:rPr>
              <w:t>Si</w:t>
            </w:r>
            <w:r w:rsidRPr="007A6AF2">
              <w:rPr>
                <w:sz w:val="20"/>
                <w:szCs w:val="20"/>
                <w:lang w:val="ru-RU"/>
              </w:rPr>
              <w:t xml:space="preserve"> обеспечивают лучшие показатели как по отражению, так и по эффективности поляризации.</w:t>
            </w:r>
          </w:p>
        </w:tc>
      </w:tr>
      <w:tr w:rsidR="007A6AF2" w:rsidRPr="007A6AF2" w14:paraId="1D3E0407" w14:textId="77777777" w:rsidTr="007A6AF2">
        <w:trPr>
          <w:jc w:val="center"/>
        </w:trPr>
        <w:tc>
          <w:tcPr>
            <w:tcW w:w="9960" w:type="dxa"/>
            <w:tcMar>
              <w:top w:w="50" w:type="dxa"/>
              <w:left w:w="70" w:type="dxa"/>
              <w:bottom w:w="50" w:type="dxa"/>
              <w:right w:w="70" w:type="dxa"/>
            </w:tcMar>
          </w:tcPr>
          <w:p w14:paraId="1773F7F6" w14:textId="77777777" w:rsidR="00146159" w:rsidRDefault="00146159">
            <w:pPr>
              <w:rPr>
                <w:sz w:val="20"/>
                <w:szCs w:val="20"/>
                <w:lang w:val="ru-RU"/>
              </w:rPr>
            </w:pPr>
          </w:p>
          <w:p w14:paraId="3A0CEF1D" w14:textId="29AAC5D3" w:rsidR="007A6AF2" w:rsidRPr="007A6AF2" w:rsidRDefault="007A6AF2">
            <w:pPr>
              <w:rPr>
                <w:sz w:val="20"/>
                <w:szCs w:val="20"/>
              </w:rPr>
            </w:pPr>
            <w:r w:rsidRPr="00146159">
              <w:rPr>
                <w:b/>
                <w:bCs/>
                <w:sz w:val="20"/>
                <w:szCs w:val="20"/>
                <w:lang w:val="ru-RU"/>
              </w:rPr>
              <w:t>ПОЛЯРИЗОВАННЫЙ ³</w:t>
            </w:r>
            <w:r w:rsidRPr="00146159">
              <w:rPr>
                <w:b/>
                <w:bCs/>
                <w:sz w:val="20"/>
                <w:szCs w:val="20"/>
              </w:rPr>
              <w:t>He</w:t>
            </w:r>
            <w:r w:rsidRPr="007A6AF2">
              <w:rPr>
                <w:sz w:val="20"/>
                <w:szCs w:val="20"/>
                <w:lang w:val="ru-RU"/>
              </w:rPr>
              <w:br/>
              <w:t>Сечение поглощения нейтронов изотопом ³</w:t>
            </w:r>
            <w:r w:rsidRPr="007A6AF2">
              <w:rPr>
                <w:sz w:val="20"/>
                <w:szCs w:val="20"/>
              </w:rPr>
              <w:t>He</w:t>
            </w:r>
            <w:r w:rsidRPr="007A6AF2">
              <w:rPr>
                <w:sz w:val="20"/>
                <w:szCs w:val="20"/>
                <w:lang w:val="ru-RU"/>
              </w:rPr>
              <w:t xml:space="preserve"> сильно зависит от спинового состояния нейтрона. ³</w:t>
            </w:r>
            <w:r w:rsidRPr="007A6AF2">
              <w:rPr>
                <w:sz w:val="20"/>
                <w:szCs w:val="20"/>
              </w:rPr>
              <w:t>He</w:t>
            </w:r>
            <w:r w:rsidRPr="007A6AF2">
              <w:rPr>
                <w:sz w:val="20"/>
                <w:szCs w:val="20"/>
                <w:lang w:val="ru-RU"/>
              </w:rPr>
              <w:t xml:space="preserve"> поглощает только нейтроны со спином, противоположным собственному ядерному спину, тогда как его сечение рассеяния очень мало и практически изотропно. Благодаря этим свойствам спин-фильтры на основе поляризованного ³</w:t>
            </w:r>
            <w:r w:rsidRPr="007A6AF2">
              <w:rPr>
                <w:sz w:val="20"/>
                <w:szCs w:val="20"/>
              </w:rPr>
              <w:t>He</w:t>
            </w:r>
            <w:r w:rsidRPr="007A6AF2">
              <w:rPr>
                <w:sz w:val="20"/>
                <w:szCs w:val="20"/>
                <w:lang w:val="ru-RU"/>
              </w:rPr>
              <w:t xml:space="preserve"> являются чрезвычайно эффективной и очень "чистой" технологией для поляризованных нейтронных методов.</w:t>
            </w:r>
            <w:r w:rsidRPr="007A6AF2">
              <w:rPr>
                <w:sz w:val="20"/>
                <w:szCs w:val="20"/>
                <w:lang w:val="ru-RU"/>
              </w:rPr>
              <w:br/>
              <w:t xml:space="preserve">Установка </w:t>
            </w:r>
            <w:r w:rsidRPr="007A6AF2">
              <w:rPr>
                <w:sz w:val="20"/>
                <w:szCs w:val="20"/>
              </w:rPr>
              <w:t>TYREX</w:t>
            </w:r>
            <w:r w:rsidRPr="007A6AF2">
              <w:rPr>
                <w:sz w:val="20"/>
                <w:szCs w:val="20"/>
                <w:lang w:val="ru-RU"/>
              </w:rPr>
              <w:t xml:space="preserve">2 в </w:t>
            </w:r>
            <w:r w:rsidRPr="007A6AF2">
              <w:rPr>
                <w:sz w:val="20"/>
                <w:szCs w:val="20"/>
              </w:rPr>
              <w:t>ILL</w:t>
            </w:r>
            <w:r w:rsidRPr="007A6AF2">
              <w:rPr>
                <w:sz w:val="20"/>
                <w:szCs w:val="20"/>
                <w:lang w:val="ru-RU"/>
              </w:rPr>
              <w:t xml:space="preserve"> - специализированное устройство для получения поляризованного газа ³</w:t>
            </w:r>
            <w:r w:rsidRPr="007A6AF2">
              <w:rPr>
                <w:sz w:val="20"/>
                <w:szCs w:val="20"/>
              </w:rPr>
              <w:t>He</w:t>
            </w:r>
            <w:r w:rsidRPr="007A6AF2">
              <w:rPr>
                <w:sz w:val="20"/>
                <w:szCs w:val="20"/>
                <w:lang w:val="ru-RU"/>
              </w:rPr>
              <w:t>. Она объединяет лазерную оптическую накачку, сжатие газа и магнитные поля, обеспечивая высокий уровень поляризации ядер ³</w:t>
            </w:r>
            <w:r w:rsidRPr="007A6AF2">
              <w:rPr>
                <w:sz w:val="20"/>
                <w:szCs w:val="20"/>
              </w:rPr>
              <w:t>He</w:t>
            </w:r>
            <w:r w:rsidRPr="007A6AF2">
              <w:rPr>
                <w:sz w:val="20"/>
                <w:szCs w:val="20"/>
                <w:lang w:val="ru-RU"/>
              </w:rPr>
              <w:t>.</w:t>
            </w:r>
            <w:r w:rsidRPr="007A6AF2">
              <w:rPr>
                <w:sz w:val="20"/>
                <w:szCs w:val="20"/>
                <w:lang w:val="ru-RU"/>
              </w:rPr>
              <w:br/>
            </w:r>
            <w:r w:rsidRPr="00146159">
              <w:rPr>
                <w:i/>
                <w:iCs/>
                <w:sz w:val="20"/>
                <w:szCs w:val="20"/>
                <w:lang w:val="ru-RU"/>
              </w:rPr>
              <w:t>Технические характеристики</w:t>
            </w:r>
            <w:r w:rsidRPr="00146159">
              <w:rPr>
                <w:i/>
                <w:iCs/>
                <w:sz w:val="20"/>
                <w:szCs w:val="20"/>
                <w:lang w:val="ru-RU"/>
              </w:rPr>
              <w:br/>
            </w:r>
            <w:r w:rsidRPr="007A6AF2">
              <w:rPr>
                <w:sz w:val="20"/>
                <w:szCs w:val="20"/>
                <w:lang w:val="ru-RU"/>
              </w:rPr>
              <w:t xml:space="preserve">скорость производства: 2.5 </w:t>
            </w:r>
            <w:proofErr w:type="spellStart"/>
            <w:r w:rsidRPr="007A6AF2">
              <w:rPr>
                <w:sz w:val="20"/>
                <w:szCs w:val="20"/>
                <w:lang w:val="ru-RU"/>
              </w:rPr>
              <w:t>бар·л</w:t>
            </w:r>
            <w:proofErr w:type="spellEnd"/>
            <w:r w:rsidRPr="007A6AF2">
              <w:rPr>
                <w:sz w:val="20"/>
                <w:szCs w:val="20"/>
                <w:lang w:val="ru-RU"/>
              </w:rPr>
              <w:t>/ч</w:t>
            </w:r>
            <w:r w:rsidRPr="007A6AF2">
              <w:rPr>
                <w:sz w:val="20"/>
                <w:szCs w:val="20"/>
                <w:lang w:val="ru-RU"/>
              </w:rPr>
              <w:br/>
              <w:t>поляризация: более 80%</w:t>
            </w:r>
            <w:r w:rsidRPr="007A6AF2">
              <w:rPr>
                <w:sz w:val="20"/>
                <w:szCs w:val="20"/>
                <w:lang w:val="ru-RU"/>
              </w:rPr>
              <w:br/>
              <w:t>давление: до 4 бар</w:t>
            </w:r>
            <w:r w:rsidRPr="007A6AF2">
              <w:rPr>
                <w:sz w:val="20"/>
                <w:szCs w:val="20"/>
                <w:lang w:val="ru-RU"/>
              </w:rPr>
              <w:br/>
              <w:t xml:space="preserve">лазеры мощностью </w:t>
            </w:r>
            <w:r w:rsidRPr="007A6AF2">
              <w:rPr>
                <w:sz w:val="20"/>
                <w:szCs w:val="20"/>
              </w:rPr>
              <w:t>100 W</w:t>
            </w:r>
          </w:p>
        </w:tc>
      </w:tr>
      <w:tr w:rsidR="007A6AF2" w:rsidRPr="007A6AF2" w14:paraId="131E6A3C" w14:textId="77777777" w:rsidTr="007A6AF2">
        <w:trPr>
          <w:jc w:val="center"/>
        </w:trPr>
        <w:tc>
          <w:tcPr>
            <w:tcW w:w="9960" w:type="dxa"/>
            <w:tcMar>
              <w:top w:w="50" w:type="dxa"/>
              <w:left w:w="70" w:type="dxa"/>
              <w:bottom w:w="50" w:type="dxa"/>
              <w:right w:w="70" w:type="dxa"/>
            </w:tcMar>
          </w:tcPr>
          <w:p w14:paraId="3B2EF29E" w14:textId="56FC56B5" w:rsidR="007A6AF2" w:rsidRPr="007A6AF2" w:rsidRDefault="007A6AF2">
            <w:pPr>
              <w:rPr>
                <w:sz w:val="20"/>
                <w:szCs w:val="20"/>
                <w:lang w:val="ru-RU"/>
              </w:rPr>
            </w:pPr>
            <w:r w:rsidRPr="007A6AF2">
              <w:rPr>
                <w:sz w:val="20"/>
                <w:szCs w:val="20"/>
                <w:lang w:val="ru-RU"/>
              </w:rPr>
              <w:br/>
            </w:r>
            <w:r w:rsidRPr="00146159">
              <w:rPr>
                <w:b/>
                <w:bCs/>
                <w:sz w:val="20"/>
                <w:szCs w:val="20"/>
                <w:lang w:val="ru-RU"/>
              </w:rPr>
              <w:t>ЯЧЕЙКИ СПИН-ФИЛЬТРА ³</w:t>
            </w:r>
            <w:r w:rsidRPr="00146159">
              <w:rPr>
                <w:b/>
                <w:bCs/>
                <w:sz w:val="20"/>
                <w:szCs w:val="20"/>
              </w:rPr>
              <w:t>He</w:t>
            </w:r>
            <w:r w:rsidRPr="007A6AF2">
              <w:rPr>
                <w:sz w:val="20"/>
                <w:szCs w:val="20"/>
                <w:lang w:val="ru-RU"/>
              </w:rPr>
              <w:br/>
            </w:r>
            <w:r w:rsidRPr="007A6AF2">
              <w:rPr>
                <w:sz w:val="20"/>
                <w:szCs w:val="20"/>
                <w:lang w:val="ru-RU"/>
              </w:rPr>
              <w:lastRenderedPageBreak/>
              <w:t>Поляризованный газ ³</w:t>
            </w:r>
            <w:r w:rsidRPr="007A6AF2">
              <w:rPr>
                <w:sz w:val="20"/>
                <w:szCs w:val="20"/>
              </w:rPr>
              <w:t>He</w:t>
            </w:r>
            <w:r w:rsidRPr="007A6AF2">
              <w:rPr>
                <w:sz w:val="20"/>
                <w:szCs w:val="20"/>
                <w:lang w:val="ru-RU"/>
              </w:rPr>
              <w:t xml:space="preserve"> загружается со станции </w:t>
            </w:r>
            <w:r w:rsidRPr="007A6AF2">
              <w:rPr>
                <w:sz w:val="20"/>
                <w:szCs w:val="20"/>
              </w:rPr>
              <w:t>TYREX</w:t>
            </w:r>
            <w:r w:rsidRPr="007A6AF2">
              <w:rPr>
                <w:sz w:val="20"/>
                <w:szCs w:val="20"/>
                <w:lang w:val="ru-RU"/>
              </w:rPr>
              <w:t>2 в ячейки нейтронного спин-фильтра и затем устанавливается на поляризованные нейтронные установки. Качество таких ячеек крайне важно для сохранения поляризации и обеспечения длительного времени релаксации поляризованного газа ³</w:t>
            </w:r>
            <w:r w:rsidRPr="007A6AF2">
              <w:rPr>
                <w:sz w:val="20"/>
                <w:szCs w:val="20"/>
              </w:rPr>
              <w:t>He</w:t>
            </w:r>
            <w:r w:rsidRPr="007A6AF2">
              <w:rPr>
                <w:sz w:val="20"/>
                <w:szCs w:val="20"/>
                <w:lang w:val="ru-RU"/>
              </w:rPr>
              <w:t>.</w:t>
            </w:r>
            <w:r w:rsidRPr="007A6AF2">
              <w:rPr>
                <w:sz w:val="20"/>
                <w:szCs w:val="20"/>
                <w:lang w:val="ru-RU"/>
              </w:rPr>
              <w:br/>
              <w:t xml:space="preserve">Геометрия каждой ячейки подбирается в соответствии с требованиями конкретной установки и геометрией рассеяния. Цилиндрические фильтры часто используются в экспериментах </w:t>
            </w:r>
            <w:r w:rsidRPr="007A6AF2">
              <w:rPr>
                <w:sz w:val="20"/>
                <w:szCs w:val="20"/>
              </w:rPr>
              <w:t>SANS</w:t>
            </w:r>
            <w:r w:rsidRPr="007A6AF2">
              <w:rPr>
                <w:sz w:val="20"/>
                <w:szCs w:val="20"/>
                <w:lang w:val="ru-RU"/>
              </w:rPr>
              <w:t xml:space="preserve"> и </w:t>
            </w:r>
            <w:proofErr w:type="spellStart"/>
            <w:r w:rsidRPr="007A6AF2">
              <w:rPr>
                <w:sz w:val="20"/>
                <w:szCs w:val="20"/>
                <w:lang w:val="ru-RU"/>
              </w:rPr>
              <w:t>рефлектометрии</w:t>
            </w:r>
            <w:proofErr w:type="spellEnd"/>
            <w:r w:rsidRPr="007A6AF2">
              <w:rPr>
                <w:sz w:val="20"/>
                <w:szCs w:val="20"/>
                <w:lang w:val="ru-RU"/>
              </w:rPr>
              <w:t>. Геометрии бананового типа лучше подходят для широкоугольного поляризационного анализа.</w:t>
            </w:r>
            <w:r w:rsidRPr="007A6AF2">
              <w:rPr>
                <w:sz w:val="20"/>
                <w:szCs w:val="20"/>
                <w:lang w:val="ru-RU"/>
              </w:rPr>
              <w:br/>
            </w:r>
            <w:r w:rsidRPr="00146159">
              <w:rPr>
                <w:i/>
                <w:iCs/>
                <w:sz w:val="20"/>
                <w:szCs w:val="20"/>
                <w:lang w:val="ru-RU"/>
              </w:rPr>
              <w:t>Технические характеристики</w:t>
            </w:r>
            <w:r w:rsidRPr="007A6AF2">
              <w:rPr>
                <w:sz w:val="20"/>
                <w:szCs w:val="20"/>
                <w:lang w:val="ru-RU"/>
              </w:rPr>
              <w:br/>
              <w:t xml:space="preserve">время релаксации </w:t>
            </w:r>
            <w:r w:rsidRPr="007A6AF2">
              <w:rPr>
                <w:sz w:val="20"/>
                <w:szCs w:val="20"/>
              </w:rPr>
              <w:t>T</w:t>
            </w:r>
            <w:r w:rsidRPr="007A6AF2">
              <w:rPr>
                <w:sz w:val="20"/>
                <w:szCs w:val="20"/>
                <w:lang w:val="ru-RU"/>
              </w:rPr>
              <w:t>1: от 100 до 2000 часов</w:t>
            </w:r>
            <w:r w:rsidRPr="007A6AF2">
              <w:rPr>
                <w:sz w:val="20"/>
                <w:szCs w:val="20"/>
                <w:lang w:val="ru-RU"/>
              </w:rPr>
              <w:br/>
              <w:t>давление: до 4 бар</w:t>
            </w:r>
            <w:r w:rsidRPr="007A6AF2">
              <w:rPr>
                <w:sz w:val="20"/>
                <w:szCs w:val="20"/>
                <w:lang w:val="ru-RU"/>
              </w:rPr>
              <w:br/>
              <w:t>размеры: до 200 см²</w:t>
            </w:r>
            <w:r w:rsidRPr="007A6AF2">
              <w:rPr>
                <w:sz w:val="20"/>
                <w:szCs w:val="20"/>
                <w:lang w:val="ru-RU"/>
              </w:rPr>
              <w:br/>
              <w:t>формы: цилиндрическая, банановая, прямоугольная</w:t>
            </w:r>
          </w:p>
        </w:tc>
      </w:tr>
      <w:tr w:rsidR="007A6AF2" w:rsidRPr="007A6AF2" w14:paraId="7808028E" w14:textId="77777777" w:rsidTr="007A6AF2">
        <w:trPr>
          <w:jc w:val="center"/>
        </w:trPr>
        <w:tc>
          <w:tcPr>
            <w:tcW w:w="9960" w:type="dxa"/>
            <w:tcMar>
              <w:top w:w="50" w:type="dxa"/>
              <w:left w:w="70" w:type="dxa"/>
              <w:bottom w:w="50" w:type="dxa"/>
              <w:right w:w="70" w:type="dxa"/>
            </w:tcMar>
          </w:tcPr>
          <w:p w14:paraId="660EC6BC" w14:textId="77777777" w:rsidR="00146159" w:rsidRDefault="00146159">
            <w:pPr>
              <w:rPr>
                <w:sz w:val="20"/>
                <w:szCs w:val="20"/>
                <w:lang w:val="ru-RU"/>
              </w:rPr>
            </w:pPr>
          </w:p>
          <w:p w14:paraId="0C42C18D" w14:textId="135CB169" w:rsidR="007A6AF2" w:rsidRPr="007A6AF2" w:rsidRDefault="007A6AF2">
            <w:pPr>
              <w:rPr>
                <w:sz w:val="20"/>
                <w:szCs w:val="20"/>
                <w:lang w:val="ru-RU"/>
              </w:rPr>
            </w:pPr>
            <w:r w:rsidRPr="00146159">
              <w:rPr>
                <w:b/>
                <w:bCs/>
                <w:sz w:val="20"/>
                <w:szCs w:val="20"/>
              </w:rPr>
              <w:t>PASTIS</w:t>
            </w:r>
            <w:r w:rsidRPr="00146159">
              <w:rPr>
                <w:b/>
                <w:bCs/>
                <w:sz w:val="20"/>
                <w:szCs w:val="20"/>
                <w:lang w:val="ru-RU"/>
              </w:rPr>
              <w:t>3: РАСШИРЕННЫЙ ПОЛЯРИЗАЦИОННЫЙ АНАЛИЗ</w:t>
            </w:r>
            <w:r w:rsidRPr="00146159">
              <w:rPr>
                <w:b/>
                <w:bCs/>
                <w:sz w:val="20"/>
                <w:szCs w:val="20"/>
                <w:lang w:val="ru-RU"/>
              </w:rPr>
              <w:br/>
            </w:r>
            <w:r w:rsidRPr="007A6AF2">
              <w:rPr>
                <w:sz w:val="20"/>
                <w:szCs w:val="20"/>
              </w:rPr>
              <w:t>PASTIS</w:t>
            </w:r>
            <w:r w:rsidRPr="007A6AF2">
              <w:rPr>
                <w:sz w:val="20"/>
                <w:szCs w:val="20"/>
                <w:lang w:val="ru-RU"/>
              </w:rPr>
              <w:t xml:space="preserve">3 - усовершенствованное устройство для широкоугольного </w:t>
            </w:r>
            <w:r w:rsidRPr="007A6AF2">
              <w:rPr>
                <w:sz w:val="20"/>
                <w:szCs w:val="20"/>
              </w:rPr>
              <w:t>XYZ</w:t>
            </w:r>
            <w:r w:rsidRPr="007A6AF2">
              <w:rPr>
                <w:sz w:val="20"/>
                <w:szCs w:val="20"/>
                <w:lang w:val="ru-RU"/>
              </w:rPr>
              <w:t xml:space="preserve">-поляризационного анализа. В его состав входит </w:t>
            </w:r>
            <w:proofErr w:type="spellStart"/>
            <w:r w:rsidRPr="007A6AF2">
              <w:rPr>
                <w:sz w:val="20"/>
                <w:szCs w:val="20"/>
                <w:lang w:val="ru-RU"/>
              </w:rPr>
              <w:t>безжелезная</w:t>
            </w:r>
            <w:proofErr w:type="spellEnd"/>
            <w:r w:rsidRPr="007A6AF2">
              <w:rPr>
                <w:sz w:val="20"/>
                <w:szCs w:val="20"/>
                <w:lang w:val="ru-RU"/>
              </w:rPr>
              <w:t xml:space="preserve"> магнитная система, позволяющая реализовать широкоугольный </w:t>
            </w:r>
            <w:r w:rsidRPr="007A6AF2">
              <w:rPr>
                <w:sz w:val="20"/>
                <w:szCs w:val="20"/>
              </w:rPr>
              <w:t>XYZ</w:t>
            </w:r>
            <w:r w:rsidRPr="007A6AF2">
              <w:rPr>
                <w:sz w:val="20"/>
                <w:szCs w:val="20"/>
                <w:lang w:val="ru-RU"/>
              </w:rPr>
              <w:t>-анализ спина. Поляризация падающих нейтронов обеспечивается поляризатором на основе ³</w:t>
            </w:r>
            <w:r w:rsidRPr="007A6AF2">
              <w:rPr>
                <w:sz w:val="20"/>
                <w:szCs w:val="20"/>
              </w:rPr>
              <w:t>He</w:t>
            </w:r>
            <w:r w:rsidRPr="007A6AF2">
              <w:rPr>
                <w:sz w:val="20"/>
                <w:szCs w:val="20"/>
                <w:lang w:val="ru-RU"/>
              </w:rPr>
              <w:t xml:space="preserve"> спин-фильтра, оснащенным спин-флиппером ³</w:t>
            </w:r>
            <w:r w:rsidRPr="007A6AF2">
              <w:rPr>
                <w:sz w:val="20"/>
                <w:szCs w:val="20"/>
              </w:rPr>
              <w:t>He</w:t>
            </w:r>
            <w:r w:rsidRPr="007A6AF2">
              <w:rPr>
                <w:sz w:val="20"/>
                <w:szCs w:val="20"/>
                <w:lang w:val="ru-RU"/>
              </w:rPr>
              <w:t>. Поляризация после образца анализируется вторым ³</w:t>
            </w:r>
            <w:r w:rsidRPr="007A6AF2">
              <w:rPr>
                <w:sz w:val="20"/>
                <w:szCs w:val="20"/>
              </w:rPr>
              <w:t>He</w:t>
            </w:r>
            <w:r w:rsidRPr="007A6AF2">
              <w:rPr>
                <w:sz w:val="20"/>
                <w:szCs w:val="20"/>
                <w:lang w:val="ru-RU"/>
              </w:rPr>
              <w:t xml:space="preserve"> спин-фильтром, работающим как широкоугольный анализатор.</w:t>
            </w:r>
          </w:p>
        </w:tc>
      </w:tr>
      <w:tr w:rsidR="007A6AF2" w:rsidRPr="007A6AF2" w14:paraId="5B32F888" w14:textId="77777777" w:rsidTr="007A6AF2">
        <w:trPr>
          <w:jc w:val="center"/>
        </w:trPr>
        <w:tc>
          <w:tcPr>
            <w:tcW w:w="9960" w:type="dxa"/>
            <w:tcMar>
              <w:top w:w="50" w:type="dxa"/>
              <w:left w:w="70" w:type="dxa"/>
              <w:bottom w:w="50" w:type="dxa"/>
              <w:right w:w="70" w:type="dxa"/>
            </w:tcMar>
          </w:tcPr>
          <w:p w14:paraId="2A71D853" w14:textId="77777777" w:rsidR="00146159" w:rsidRDefault="00146159">
            <w:pPr>
              <w:rPr>
                <w:sz w:val="20"/>
                <w:szCs w:val="20"/>
                <w:lang w:val="ru-RU"/>
              </w:rPr>
            </w:pPr>
          </w:p>
          <w:p w14:paraId="751C5698" w14:textId="6C84A093" w:rsidR="007A6AF2" w:rsidRPr="007A6AF2" w:rsidRDefault="007A6AF2">
            <w:pPr>
              <w:rPr>
                <w:sz w:val="20"/>
                <w:szCs w:val="20"/>
                <w:lang w:val="ru-RU"/>
              </w:rPr>
            </w:pPr>
            <w:r w:rsidRPr="00146159">
              <w:rPr>
                <w:b/>
                <w:bCs/>
                <w:sz w:val="20"/>
                <w:szCs w:val="20"/>
              </w:rPr>
              <w:t>CRYOPAD</w:t>
            </w:r>
            <w:r w:rsidRPr="00146159">
              <w:rPr>
                <w:b/>
                <w:bCs/>
                <w:sz w:val="20"/>
                <w:szCs w:val="20"/>
                <w:lang w:val="ru-RU"/>
              </w:rPr>
              <w:t>: РАСШИРЕННЫЙ ПОЛЯРИЗАЦИОННЫЙ АНАЛИЗ</w:t>
            </w:r>
            <w:r w:rsidRPr="007A6AF2">
              <w:rPr>
                <w:sz w:val="20"/>
                <w:szCs w:val="20"/>
                <w:lang w:val="ru-RU"/>
              </w:rPr>
              <w:br/>
            </w:r>
            <w:r w:rsidRPr="007A6AF2">
              <w:rPr>
                <w:sz w:val="20"/>
                <w:szCs w:val="20"/>
              </w:rPr>
              <w:t>CRYOPAD</w:t>
            </w:r>
            <w:r w:rsidRPr="007A6AF2">
              <w:rPr>
                <w:sz w:val="20"/>
                <w:szCs w:val="20"/>
                <w:lang w:val="ru-RU"/>
              </w:rPr>
              <w:t xml:space="preserve"> - система, позволяющая точно управлять векторами поляризации как падающего, так и рассеянного нейтронных пучков. Она использует сверхпроводящие экраны для создания независимых областей магнитного поля.</w:t>
            </w:r>
            <w:r w:rsidRPr="007A6AF2">
              <w:rPr>
                <w:sz w:val="20"/>
                <w:szCs w:val="20"/>
                <w:lang w:val="ru-RU"/>
              </w:rPr>
              <w:br/>
              <w:t xml:space="preserve">Эти системы широко применяются в </w:t>
            </w:r>
            <w:r w:rsidRPr="007A6AF2">
              <w:rPr>
                <w:sz w:val="20"/>
                <w:szCs w:val="20"/>
              </w:rPr>
              <w:t>ILL</w:t>
            </w:r>
            <w:r w:rsidRPr="007A6AF2">
              <w:rPr>
                <w:sz w:val="20"/>
                <w:szCs w:val="20"/>
                <w:lang w:val="ru-RU"/>
              </w:rPr>
              <w:t xml:space="preserve"> на </w:t>
            </w:r>
            <w:proofErr w:type="spellStart"/>
            <w:r w:rsidRPr="007A6AF2">
              <w:rPr>
                <w:sz w:val="20"/>
                <w:szCs w:val="20"/>
                <w:lang w:val="ru-RU"/>
              </w:rPr>
              <w:t>дифрактометрах</w:t>
            </w:r>
            <w:proofErr w:type="spellEnd"/>
            <w:r w:rsidRPr="007A6AF2">
              <w:rPr>
                <w:sz w:val="20"/>
                <w:szCs w:val="20"/>
                <w:lang w:val="ru-RU"/>
              </w:rPr>
              <w:t>, трехосевых спектрометрах и спин-эхо спектрометрах.</w:t>
            </w:r>
          </w:p>
        </w:tc>
      </w:tr>
      <w:tr w:rsidR="007A6AF2" w:rsidRPr="007A6AF2" w14:paraId="3E15C839" w14:textId="77777777" w:rsidTr="007A6AF2">
        <w:trPr>
          <w:jc w:val="center"/>
        </w:trPr>
        <w:tc>
          <w:tcPr>
            <w:tcW w:w="9960" w:type="dxa"/>
            <w:tcMar>
              <w:top w:w="50" w:type="dxa"/>
              <w:left w:w="70" w:type="dxa"/>
              <w:bottom w:w="50" w:type="dxa"/>
              <w:right w:w="70" w:type="dxa"/>
            </w:tcMar>
          </w:tcPr>
          <w:p w14:paraId="76914520" w14:textId="2346CF3D" w:rsidR="007A6AF2" w:rsidRPr="007A6AF2" w:rsidRDefault="007A6AF2">
            <w:pPr>
              <w:rPr>
                <w:sz w:val="20"/>
                <w:szCs w:val="20"/>
                <w:lang w:val="ru-RU"/>
              </w:rPr>
            </w:pPr>
            <w:r w:rsidRPr="007A6AF2">
              <w:rPr>
                <w:sz w:val="20"/>
                <w:szCs w:val="20"/>
                <w:lang w:val="ru-RU"/>
              </w:rPr>
              <w:br/>
            </w:r>
            <w:r w:rsidRPr="00146159">
              <w:rPr>
                <w:b/>
                <w:bCs/>
                <w:sz w:val="20"/>
                <w:szCs w:val="20"/>
              </w:rPr>
              <w:t>CRYOPOL</w:t>
            </w:r>
            <w:r w:rsidRPr="00146159">
              <w:rPr>
                <w:b/>
                <w:bCs/>
                <w:sz w:val="20"/>
                <w:szCs w:val="20"/>
                <w:lang w:val="ru-RU"/>
              </w:rPr>
              <w:t>: РАСШИРЕННЫЙ ПОЛЯРИЗАТОР И ФЛИППЕР</w:t>
            </w:r>
            <w:r w:rsidRPr="007A6AF2">
              <w:rPr>
                <w:sz w:val="20"/>
                <w:szCs w:val="20"/>
                <w:lang w:val="ru-RU"/>
              </w:rPr>
              <w:br/>
            </w:r>
            <w:r w:rsidRPr="007A6AF2">
              <w:rPr>
                <w:sz w:val="20"/>
                <w:szCs w:val="20"/>
              </w:rPr>
              <w:t>CRYOPOL</w:t>
            </w:r>
            <w:r w:rsidRPr="007A6AF2">
              <w:rPr>
                <w:sz w:val="20"/>
                <w:szCs w:val="20"/>
                <w:lang w:val="ru-RU"/>
              </w:rPr>
              <w:t xml:space="preserve"> - уникальное устройство, предназначенное для поляризации или анализа поляризации нейтронного пучка с использованием ³</w:t>
            </w:r>
            <w:r w:rsidRPr="007A6AF2">
              <w:rPr>
                <w:sz w:val="20"/>
                <w:szCs w:val="20"/>
              </w:rPr>
              <w:t>He</w:t>
            </w:r>
            <w:r w:rsidRPr="007A6AF2">
              <w:rPr>
                <w:sz w:val="20"/>
                <w:szCs w:val="20"/>
                <w:lang w:val="ru-RU"/>
              </w:rPr>
              <w:t xml:space="preserve"> спин-фильтра даже в условиях сильных рассеянных магнитных полей, создаваемых </w:t>
            </w:r>
            <w:proofErr w:type="spellStart"/>
            <w:r w:rsidRPr="007A6AF2">
              <w:rPr>
                <w:sz w:val="20"/>
                <w:szCs w:val="20"/>
                <w:lang w:val="ru-RU"/>
              </w:rPr>
              <w:t>криомагнитом</w:t>
            </w:r>
            <w:proofErr w:type="spellEnd"/>
            <w:r w:rsidRPr="007A6AF2">
              <w:rPr>
                <w:sz w:val="20"/>
                <w:szCs w:val="20"/>
                <w:lang w:val="ru-RU"/>
              </w:rPr>
              <w:t>.</w:t>
            </w:r>
          </w:p>
        </w:tc>
      </w:tr>
      <w:tr w:rsidR="007A6AF2" w:rsidRPr="007A6AF2" w14:paraId="44EB4166" w14:textId="77777777" w:rsidTr="007A6AF2">
        <w:trPr>
          <w:jc w:val="center"/>
        </w:trPr>
        <w:tc>
          <w:tcPr>
            <w:tcW w:w="9960" w:type="dxa"/>
            <w:tcMar>
              <w:top w:w="50" w:type="dxa"/>
              <w:left w:w="70" w:type="dxa"/>
              <w:bottom w:w="50" w:type="dxa"/>
              <w:right w:w="70" w:type="dxa"/>
            </w:tcMar>
          </w:tcPr>
          <w:p w14:paraId="3206AB6D" w14:textId="6E892622" w:rsidR="007A6AF2" w:rsidRPr="007A6AF2" w:rsidRDefault="007A6AF2">
            <w:pPr>
              <w:rPr>
                <w:sz w:val="20"/>
                <w:szCs w:val="20"/>
                <w:lang w:val="ru-RU"/>
              </w:rPr>
            </w:pPr>
            <w:r w:rsidRPr="00146159">
              <w:rPr>
                <w:b/>
                <w:bCs/>
                <w:sz w:val="20"/>
                <w:szCs w:val="20"/>
                <w:lang w:val="ru-RU"/>
              </w:rPr>
              <w:br/>
              <w:t>НЕЙТРОННЫЕ ДЕТЕКТОРЫ</w:t>
            </w:r>
            <w:r w:rsidRPr="007A6AF2">
              <w:rPr>
                <w:sz w:val="20"/>
                <w:szCs w:val="20"/>
                <w:lang w:val="ru-RU"/>
              </w:rPr>
              <w:br/>
              <w:t>Нейтронные детекторы находятся в центре нейтронного рассеяния и приборных систем. Если невозможно эффективно регистрировать рассеянные нейтроны с требуемым пространственным и временным разрешением, то одного лишь увеличения нейтронного потока недостаточно.</w:t>
            </w:r>
            <w:r w:rsidRPr="007A6AF2">
              <w:rPr>
                <w:sz w:val="20"/>
                <w:szCs w:val="20"/>
                <w:lang w:val="ru-RU"/>
              </w:rPr>
              <w:br/>
              <w:t xml:space="preserve">Нейтронные детекторы в большинстве случаев являются высокоспециализированными, и многие из них представляют собой уникальные разработки. Поэтому </w:t>
            </w:r>
            <w:r w:rsidRPr="007A6AF2">
              <w:rPr>
                <w:sz w:val="20"/>
                <w:szCs w:val="20"/>
              </w:rPr>
              <w:t>ILL</w:t>
            </w:r>
            <w:r w:rsidRPr="007A6AF2">
              <w:rPr>
                <w:sz w:val="20"/>
                <w:szCs w:val="20"/>
                <w:lang w:val="ru-RU"/>
              </w:rPr>
              <w:t xml:space="preserve"> уделяет особое внимание собственной разработке детекторов. Высококачественные детекторы имеют решающее значение для оптимальной работы установок и получения результатов мирового уровня.</w:t>
            </w:r>
            <w:r w:rsidRPr="007A6AF2">
              <w:rPr>
                <w:sz w:val="20"/>
                <w:szCs w:val="20"/>
                <w:lang w:val="ru-RU"/>
              </w:rPr>
              <w:br/>
              <w:t>В зависимости от типа установки активная площадь детекторов может варьироваться от нескольких см² до нескольких м², пространственное разрешение - от 1 мм до нескольких сантиметров, а скорость счета - от нескольких Гц до нескольких МГц.</w:t>
            </w:r>
            <w:r w:rsidRPr="007A6AF2">
              <w:rPr>
                <w:sz w:val="20"/>
                <w:szCs w:val="20"/>
                <w:lang w:val="ru-RU"/>
              </w:rPr>
              <w:br/>
              <w:t xml:space="preserve">В </w:t>
            </w:r>
            <w:r w:rsidRPr="007A6AF2">
              <w:rPr>
                <w:sz w:val="20"/>
                <w:szCs w:val="20"/>
              </w:rPr>
              <w:t>ILL</w:t>
            </w:r>
            <w:r w:rsidRPr="007A6AF2">
              <w:rPr>
                <w:sz w:val="20"/>
                <w:szCs w:val="20"/>
                <w:lang w:val="ru-RU"/>
              </w:rPr>
              <w:t xml:space="preserve"> газонаполненные нейтронные детекторы развиваются с 1970-х годов. Позднее были внедрены многопроволочные пропорциональные счетчики, а токсичный газ </w:t>
            </w:r>
            <w:r w:rsidRPr="007A6AF2">
              <w:rPr>
                <w:sz w:val="20"/>
                <w:szCs w:val="20"/>
              </w:rPr>
              <w:t>BF</w:t>
            </w:r>
            <w:r w:rsidRPr="007A6AF2">
              <w:rPr>
                <w:sz w:val="20"/>
                <w:szCs w:val="20"/>
                <w:lang w:val="ru-RU"/>
              </w:rPr>
              <w:t>₃ был заменен ³</w:t>
            </w:r>
            <w:r w:rsidRPr="007A6AF2">
              <w:rPr>
                <w:sz w:val="20"/>
                <w:szCs w:val="20"/>
              </w:rPr>
              <w:t>He</w:t>
            </w:r>
            <w:r w:rsidRPr="007A6AF2">
              <w:rPr>
                <w:sz w:val="20"/>
                <w:szCs w:val="20"/>
                <w:lang w:val="ru-RU"/>
              </w:rPr>
              <w:t xml:space="preserve"> для повышения эффективности регистрации и обеспечения более безопасной работы.</w:t>
            </w:r>
            <w:r w:rsidRPr="007A6AF2">
              <w:rPr>
                <w:sz w:val="20"/>
                <w:szCs w:val="20"/>
                <w:lang w:val="ru-RU"/>
              </w:rPr>
              <w:br/>
              <w:t>В 2010-х годах из-за дефицита ³</w:t>
            </w:r>
            <w:r w:rsidRPr="007A6AF2">
              <w:rPr>
                <w:sz w:val="20"/>
                <w:szCs w:val="20"/>
              </w:rPr>
              <w:t>He</w:t>
            </w:r>
            <w:r w:rsidRPr="007A6AF2">
              <w:rPr>
                <w:sz w:val="20"/>
                <w:szCs w:val="20"/>
                <w:lang w:val="ru-RU"/>
              </w:rPr>
              <w:t xml:space="preserve"> и его высокой стоимости </w:t>
            </w:r>
            <w:r w:rsidRPr="007A6AF2">
              <w:rPr>
                <w:sz w:val="20"/>
                <w:szCs w:val="20"/>
              </w:rPr>
              <w:t>ILL</w:t>
            </w:r>
            <w:r w:rsidRPr="007A6AF2">
              <w:rPr>
                <w:sz w:val="20"/>
                <w:szCs w:val="20"/>
                <w:lang w:val="ru-RU"/>
              </w:rPr>
              <w:t xml:space="preserve"> стал одним из пионеров альтернативных детекторных технологий на основе ¹⁰</w:t>
            </w:r>
            <w:r w:rsidRPr="007A6AF2">
              <w:rPr>
                <w:sz w:val="20"/>
                <w:szCs w:val="20"/>
              </w:rPr>
              <w:t>B</w:t>
            </w:r>
            <w:r w:rsidRPr="007A6AF2">
              <w:rPr>
                <w:sz w:val="20"/>
                <w:szCs w:val="20"/>
                <w:lang w:val="ru-RU"/>
              </w:rPr>
              <w:t>. В настоящее время исследования и разработки по ³</w:t>
            </w:r>
            <w:r w:rsidRPr="007A6AF2">
              <w:rPr>
                <w:sz w:val="20"/>
                <w:szCs w:val="20"/>
              </w:rPr>
              <w:t>He</w:t>
            </w:r>
            <w:r w:rsidRPr="007A6AF2">
              <w:rPr>
                <w:sz w:val="20"/>
                <w:szCs w:val="20"/>
                <w:lang w:val="ru-RU"/>
              </w:rPr>
              <w:t>-детекторам вновь вышли на передний план.</w:t>
            </w:r>
          </w:p>
        </w:tc>
      </w:tr>
      <w:tr w:rsidR="007A6AF2" w:rsidRPr="007A6AF2" w14:paraId="473590D0" w14:textId="77777777" w:rsidTr="007A6AF2">
        <w:trPr>
          <w:jc w:val="center"/>
        </w:trPr>
        <w:tc>
          <w:tcPr>
            <w:tcW w:w="9960" w:type="dxa"/>
            <w:tcMar>
              <w:top w:w="50" w:type="dxa"/>
              <w:left w:w="70" w:type="dxa"/>
              <w:bottom w:w="50" w:type="dxa"/>
              <w:right w:w="70" w:type="dxa"/>
            </w:tcMar>
          </w:tcPr>
          <w:p w14:paraId="04518A5C" w14:textId="1E88D16D" w:rsidR="007A6AF2" w:rsidRPr="007A6AF2" w:rsidRDefault="007A6AF2">
            <w:pPr>
              <w:rPr>
                <w:sz w:val="20"/>
                <w:szCs w:val="20"/>
                <w:lang w:val="ru-RU"/>
              </w:rPr>
            </w:pPr>
            <w:r w:rsidRPr="007A6AF2">
              <w:rPr>
                <w:sz w:val="20"/>
                <w:szCs w:val="20"/>
                <w:lang w:val="ru-RU"/>
              </w:rPr>
              <w:br/>
            </w:r>
            <w:r w:rsidRPr="00146159">
              <w:rPr>
                <w:b/>
                <w:bCs/>
                <w:sz w:val="20"/>
                <w:szCs w:val="20"/>
                <w:lang w:val="ru-RU"/>
              </w:rPr>
              <w:t>ПОЗИЦИОННО-ЧУВСТВИТЕЛЬНЫЕ ЛИНЕЙНЫЕ ДЕТЕКТОРЫ</w:t>
            </w:r>
            <w:r w:rsidRPr="007A6AF2">
              <w:rPr>
                <w:sz w:val="20"/>
                <w:szCs w:val="20"/>
                <w:lang w:val="ru-RU"/>
              </w:rPr>
              <w:br/>
              <w:t>Позиционно-чувствительный детектор представляет собой трубку, заполненную ³</w:t>
            </w:r>
            <w:r w:rsidRPr="007A6AF2">
              <w:rPr>
                <w:sz w:val="20"/>
                <w:szCs w:val="20"/>
              </w:rPr>
              <w:t>He</w:t>
            </w:r>
            <w:r w:rsidRPr="007A6AF2">
              <w:rPr>
                <w:sz w:val="20"/>
                <w:szCs w:val="20"/>
                <w:lang w:val="ru-RU"/>
              </w:rPr>
              <w:t xml:space="preserve"> под высоким давлением, с резистивной анодной проволокой, проходящей по центру и работающей при высоком напряжении. Когда нейтрон взаимодействует с атомом ³</w:t>
            </w:r>
            <w:r w:rsidRPr="007A6AF2">
              <w:rPr>
                <w:sz w:val="20"/>
                <w:szCs w:val="20"/>
              </w:rPr>
              <w:t>He</w:t>
            </w:r>
            <w:r w:rsidRPr="007A6AF2">
              <w:rPr>
                <w:sz w:val="20"/>
                <w:szCs w:val="20"/>
                <w:lang w:val="ru-RU"/>
              </w:rPr>
              <w:t>, образуются протон и тритий, ионизирующие газ. Возникший заряд усиливается, а сигналы регистрируются с обоих концов проволоки; благодаря этому положение взаимодействия определяется методом деления заряда.</w:t>
            </w:r>
            <w:r w:rsidRPr="007A6AF2">
              <w:rPr>
                <w:sz w:val="20"/>
                <w:szCs w:val="20"/>
                <w:lang w:val="ru-RU"/>
              </w:rPr>
              <w:br/>
              <w:t xml:space="preserve">Установка </w:t>
            </w:r>
            <w:r w:rsidRPr="007A6AF2">
              <w:rPr>
                <w:sz w:val="20"/>
                <w:szCs w:val="20"/>
              </w:rPr>
              <w:t>D</w:t>
            </w:r>
            <w:r w:rsidRPr="007A6AF2">
              <w:rPr>
                <w:sz w:val="20"/>
                <w:szCs w:val="20"/>
                <w:lang w:val="ru-RU"/>
              </w:rPr>
              <w:t xml:space="preserve">22 состоит из двух панелей </w:t>
            </w:r>
            <w:r w:rsidRPr="007A6AF2">
              <w:rPr>
                <w:sz w:val="20"/>
                <w:szCs w:val="20"/>
              </w:rPr>
              <w:t>PSD</w:t>
            </w:r>
            <w:r w:rsidRPr="007A6AF2">
              <w:rPr>
                <w:sz w:val="20"/>
                <w:szCs w:val="20"/>
                <w:lang w:val="ru-RU"/>
              </w:rPr>
              <w:t xml:space="preserve">, а на </w:t>
            </w:r>
            <w:r w:rsidRPr="007A6AF2">
              <w:rPr>
                <w:sz w:val="20"/>
                <w:szCs w:val="20"/>
              </w:rPr>
              <w:t>D</w:t>
            </w:r>
            <w:r w:rsidRPr="007A6AF2">
              <w:rPr>
                <w:sz w:val="20"/>
                <w:szCs w:val="20"/>
                <w:lang w:val="ru-RU"/>
              </w:rPr>
              <w:t xml:space="preserve">11 используется 256 </w:t>
            </w:r>
            <w:r w:rsidRPr="007A6AF2">
              <w:rPr>
                <w:sz w:val="20"/>
                <w:szCs w:val="20"/>
              </w:rPr>
              <w:t>PSD</w:t>
            </w:r>
            <w:r w:rsidRPr="007A6AF2">
              <w:rPr>
                <w:sz w:val="20"/>
                <w:szCs w:val="20"/>
                <w:lang w:val="ru-RU"/>
              </w:rPr>
              <w:t xml:space="preserve">. Главным преимуществом этой технологии является возможность одновременного счета нейтронов, взаимодействующих в различных </w:t>
            </w:r>
            <w:r w:rsidRPr="007A6AF2">
              <w:rPr>
                <w:sz w:val="20"/>
                <w:szCs w:val="20"/>
              </w:rPr>
              <w:t>PSD</w:t>
            </w:r>
            <w:r w:rsidRPr="007A6AF2">
              <w:rPr>
                <w:sz w:val="20"/>
                <w:szCs w:val="20"/>
                <w:lang w:val="ru-RU"/>
              </w:rPr>
              <w:t xml:space="preserve">. Размещая множество </w:t>
            </w:r>
            <w:r w:rsidRPr="007A6AF2">
              <w:rPr>
                <w:sz w:val="20"/>
                <w:szCs w:val="20"/>
              </w:rPr>
              <w:t>PSD</w:t>
            </w:r>
            <w:r w:rsidRPr="007A6AF2">
              <w:rPr>
                <w:sz w:val="20"/>
                <w:szCs w:val="20"/>
                <w:lang w:val="ru-RU"/>
              </w:rPr>
              <w:t xml:space="preserve"> рядом, можно добиться скорости счета на 1-2 порядка выше, чем у детекторов </w:t>
            </w:r>
            <w:r w:rsidRPr="007A6AF2">
              <w:rPr>
                <w:sz w:val="20"/>
                <w:szCs w:val="20"/>
              </w:rPr>
              <w:t>MWPC</w:t>
            </w:r>
            <w:r w:rsidRPr="007A6AF2">
              <w:rPr>
                <w:sz w:val="20"/>
                <w:szCs w:val="20"/>
                <w:lang w:val="ru-RU"/>
              </w:rPr>
              <w:t>.</w:t>
            </w:r>
          </w:p>
        </w:tc>
      </w:tr>
      <w:tr w:rsidR="007A6AF2" w:rsidRPr="007A6AF2" w14:paraId="5DF873D2" w14:textId="77777777" w:rsidTr="007A6AF2">
        <w:trPr>
          <w:jc w:val="center"/>
        </w:trPr>
        <w:tc>
          <w:tcPr>
            <w:tcW w:w="9960" w:type="dxa"/>
            <w:tcMar>
              <w:top w:w="50" w:type="dxa"/>
              <w:left w:w="70" w:type="dxa"/>
              <w:bottom w:w="50" w:type="dxa"/>
              <w:right w:w="70" w:type="dxa"/>
            </w:tcMar>
          </w:tcPr>
          <w:p w14:paraId="5C8463E0" w14:textId="5E38BD16" w:rsidR="007A6AF2" w:rsidRPr="007A6AF2" w:rsidRDefault="007A6AF2">
            <w:pPr>
              <w:rPr>
                <w:sz w:val="20"/>
                <w:szCs w:val="20"/>
              </w:rPr>
            </w:pPr>
            <w:r w:rsidRPr="00146159">
              <w:rPr>
                <w:b/>
                <w:bCs/>
                <w:sz w:val="20"/>
                <w:szCs w:val="20"/>
                <w:lang w:val="ru-RU"/>
              </w:rPr>
              <w:lastRenderedPageBreak/>
              <w:t>МНОГОТРУБЧАТЫЕ ДЕТЕКТОРЫ</w:t>
            </w:r>
            <w:r w:rsidRPr="007A6AF2">
              <w:rPr>
                <w:sz w:val="20"/>
                <w:szCs w:val="20"/>
                <w:lang w:val="ru-RU"/>
              </w:rPr>
              <w:br/>
              <w:t xml:space="preserve">Панели </w:t>
            </w:r>
            <w:proofErr w:type="spellStart"/>
            <w:r w:rsidRPr="007A6AF2">
              <w:rPr>
                <w:sz w:val="20"/>
                <w:szCs w:val="20"/>
                <w:lang w:val="ru-RU"/>
              </w:rPr>
              <w:t>многотрубчатых</w:t>
            </w:r>
            <w:proofErr w:type="spellEnd"/>
            <w:r w:rsidRPr="007A6AF2">
              <w:rPr>
                <w:sz w:val="20"/>
                <w:szCs w:val="20"/>
                <w:lang w:val="ru-RU"/>
              </w:rPr>
              <w:t xml:space="preserve"> детекторов похожи на массивы отдельных </w:t>
            </w:r>
            <w:r w:rsidRPr="007A6AF2">
              <w:rPr>
                <w:sz w:val="20"/>
                <w:szCs w:val="20"/>
              </w:rPr>
              <w:t>PSD</w:t>
            </w:r>
            <w:r w:rsidRPr="007A6AF2">
              <w:rPr>
                <w:sz w:val="20"/>
                <w:szCs w:val="20"/>
                <w:lang w:val="ru-RU"/>
              </w:rPr>
              <w:t xml:space="preserve">, однако технология их изготовления отличается. В крупноформатных </w:t>
            </w:r>
            <w:proofErr w:type="spellStart"/>
            <w:r w:rsidRPr="007A6AF2">
              <w:rPr>
                <w:sz w:val="20"/>
                <w:szCs w:val="20"/>
                <w:lang w:val="ru-RU"/>
              </w:rPr>
              <w:t>многотрубчатых</w:t>
            </w:r>
            <w:proofErr w:type="spellEnd"/>
            <w:r w:rsidRPr="007A6AF2">
              <w:rPr>
                <w:sz w:val="20"/>
                <w:szCs w:val="20"/>
                <w:lang w:val="ru-RU"/>
              </w:rPr>
              <w:t xml:space="preserve"> детекторах множество трубок из нержавеющей стали привариваются к общим фланцам с обеих сторон. Эти фланцы герметизируются алюминиевыми крышками для удержания газа ³</w:t>
            </w:r>
            <w:r w:rsidRPr="007A6AF2">
              <w:rPr>
                <w:sz w:val="20"/>
                <w:szCs w:val="20"/>
              </w:rPr>
              <w:t>He</w:t>
            </w:r>
            <w:r w:rsidRPr="007A6AF2">
              <w:rPr>
                <w:sz w:val="20"/>
                <w:szCs w:val="20"/>
                <w:lang w:val="ru-RU"/>
              </w:rPr>
              <w:t>.</w:t>
            </w:r>
            <w:r w:rsidRPr="007A6AF2">
              <w:rPr>
                <w:sz w:val="20"/>
                <w:szCs w:val="20"/>
                <w:lang w:val="ru-RU"/>
              </w:rPr>
              <w:br/>
              <w:t xml:space="preserve">Детектор на </w:t>
            </w:r>
            <w:proofErr w:type="spellStart"/>
            <w:r w:rsidRPr="007A6AF2">
              <w:rPr>
                <w:sz w:val="20"/>
                <w:szCs w:val="20"/>
                <w:lang w:val="ru-RU"/>
              </w:rPr>
              <w:t>чопперном</w:t>
            </w:r>
            <w:proofErr w:type="spellEnd"/>
            <w:r w:rsidRPr="007A6AF2">
              <w:rPr>
                <w:sz w:val="20"/>
                <w:szCs w:val="20"/>
                <w:lang w:val="ru-RU"/>
              </w:rPr>
              <w:t xml:space="preserve"> времяпролетном спектрометре </w:t>
            </w:r>
            <w:r w:rsidRPr="007A6AF2">
              <w:rPr>
                <w:sz w:val="20"/>
                <w:szCs w:val="20"/>
              </w:rPr>
              <w:t>IN</w:t>
            </w:r>
            <w:r w:rsidRPr="007A6AF2">
              <w:rPr>
                <w:sz w:val="20"/>
                <w:szCs w:val="20"/>
                <w:lang w:val="ru-RU"/>
              </w:rPr>
              <w:t xml:space="preserve">5 состоит из массива </w:t>
            </w:r>
            <w:proofErr w:type="spellStart"/>
            <w:r w:rsidRPr="007A6AF2">
              <w:rPr>
                <w:sz w:val="20"/>
                <w:szCs w:val="20"/>
                <w:lang w:val="ru-RU"/>
              </w:rPr>
              <w:t>многотрубчатых</w:t>
            </w:r>
            <w:proofErr w:type="spellEnd"/>
            <w:r w:rsidRPr="007A6AF2">
              <w:rPr>
                <w:sz w:val="20"/>
                <w:szCs w:val="20"/>
                <w:lang w:val="ru-RU"/>
              </w:rPr>
              <w:t xml:space="preserve"> модулей. </w:t>
            </w:r>
            <w:proofErr w:type="spellStart"/>
            <w:r w:rsidRPr="007A6AF2">
              <w:rPr>
                <w:sz w:val="20"/>
                <w:szCs w:val="20"/>
              </w:rPr>
              <w:t>Позднее</w:t>
            </w:r>
            <w:proofErr w:type="spellEnd"/>
            <w:r w:rsidRPr="007A6AF2">
              <w:rPr>
                <w:sz w:val="20"/>
                <w:szCs w:val="20"/>
              </w:rPr>
              <w:t xml:space="preserve"> </w:t>
            </w:r>
            <w:proofErr w:type="spellStart"/>
            <w:r w:rsidRPr="007A6AF2">
              <w:rPr>
                <w:sz w:val="20"/>
                <w:szCs w:val="20"/>
              </w:rPr>
              <w:t>эту</w:t>
            </w:r>
            <w:proofErr w:type="spellEnd"/>
            <w:r w:rsidRPr="007A6AF2">
              <w:rPr>
                <w:sz w:val="20"/>
                <w:szCs w:val="20"/>
              </w:rPr>
              <w:t xml:space="preserve"> </w:t>
            </w:r>
            <w:proofErr w:type="spellStart"/>
            <w:r w:rsidRPr="007A6AF2">
              <w:rPr>
                <w:sz w:val="20"/>
                <w:szCs w:val="20"/>
              </w:rPr>
              <w:t>технологию</w:t>
            </w:r>
            <w:proofErr w:type="spellEnd"/>
            <w:r w:rsidRPr="007A6AF2">
              <w:rPr>
                <w:sz w:val="20"/>
                <w:szCs w:val="20"/>
              </w:rPr>
              <w:t xml:space="preserve"> </w:t>
            </w:r>
            <w:proofErr w:type="spellStart"/>
            <w:r w:rsidRPr="007A6AF2">
              <w:rPr>
                <w:sz w:val="20"/>
                <w:szCs w:val="20"/>
              </w:rPr>
              <w:t>приняли</w:t>
            </w:r>
            <w:proofErr w:type="spellEnd"/>
            <w:r w:rsidRPr="007A6AF2">
              <w:rPr>
                <w:sz w:val="20"/>
                <w:szCs w:val="20"/>
              </w:rPr>
              <w:t xml:space="preserve"> и </w:t>
            </w:r>
            <w:proofErr w:type="spellStart"/>
            <w:r w:rsidRPr="007A6AF2">
              <w:rPr>
                <w:sz w:val="20"/>
                <w:szCs w:val="20"/>
              </w:rPr>
              <w:t>другие</w:t>
            </w:r>
            <w:proofErr w:type="spellEnd"/>
            <w:r w:rsidRPr="007A6AF2">
              <w:rPr>
                <w:sz w:val="20"/>
                <w:szCs w:val="20"/>
              </w:rPr>
              <w:t xml:space="preserve"> </w:t>
            </w:r>
            <w:proofErr w:type="spellStart"/>
            <w:r w:rsidRPr="007A6AF2">
              <w:rPr>
                <w:sz w:val="20"/>
                <w:szCs w:val="20"/>
              </w:rPr>
              <w:t>установки</w:t>
            </w:r>
            <w:proofErr w:type="spellEnd"/>
            <w:r w:rsidRPr="007A6AF2">
              <w:rPr>
                <w:sz w:val="20"/>
                <w:szCs w:val="20"/>
              </w:rPr>
              <w:t>.</w:t>
            </w:r>
          </w:p>
        </w:tc>
      </w:tr>
      <w:tr w:rsidR="007A6AF2" w:rsidRPr="007A6AF2" w14:paraId="228A6BE4" w14:textId="77777777" w:rsidTr="007A6AF2">
        <w:trPr>
          <w:jc w:val="center"/>
        </w:trPr>
        <w:tc>
          <w:tcPr>
            <w:tcW w:w="9960" w:type="dxa"/>
            <w:tcMar>
              <w:top w:w="50" w:type="dxa"/>
              <w:left w:w="70" w:type="dxa"/>
              <w:bottom w:w="50" w:type="dxa"/>
              <w:right w:w="70" w:type="dxa"/>
            </w:tcMar>
          </w:tcPr>
          <w:p w14:paraId="3AA9E386" w14:textId="41BAD3C7" w:rsidR="007A6AF2" w:rsidRPr="007A6AF2" w:rsidRDefault="007A6AF2">
            <w:pPr>
              <w:rPr>
                <w:sz w:val="20"/>
                <w:szCs w:val="20"/>
                <w:lang w:val="ru-RU"/>
              </w:rPr>
            </w:pPr>
            <w:r w:rsidRPr="007A6AF2">
              <w:rPr>
                <w:sz w:val="20"/>
                <w:szCs w:val="20"/>
                <w:lang w:val="ru-RU"/>
              </w:rPr>
              <w:br/>
            </w:r>
            <w:r w:rsidRPr="00146159">
              <w:rPr>
                <w:b/>
                <w:bCs/>
                <w:sz w:val="20"/>
                <w:szCs w:val="20"/>
                <w:lang w:val="ru-RU"/>
              </w:rPr>
              <w:t>МОНОБЛОЧНЫЕ АЛЮМИНИЕВЫЕ ДЕТЕКТОРЫ</w:t>
            </w:r>
            <w:r w:rsidRPr="007A6AF2">
              <w:rPr>
                <w:sz w:val="20"/>
                <w:szCs w:val="20"/>
                <w:lang w:val="ru-RU"/>
              </w:rPr>
              <w:br/>
              <w:t xml:space="preserve">Изготовление позиционно-чувствительных детекторов диаметром менее 8 мм представляет собой сложную задачу. Детекторы </w:t>
            </w:r>
            <w:r w:rsidRPr="007A6AF2">
              <w:rPr>
                <w:sz w:val="20"/>
                <w:szCs w:val="20"/>
              </w:rPr>
              <w:t>Monoblock</w:t>
            </w:r>
            <w:r w:rsidRPr="007A6AF2">
              <w:rPr>
                <w:sz w:val="20"/>
                <w:szCs w:val="20"/>
                <w:lang w:val="ru-RU"/>
              </w:rPr>
              <w:t xml:space="preserve"> </w:t>
            </w:r>
            <w:proofErr w:type="spellStart"/>
            <w:r w:rsidRPr="007A6AF2">
              <w:rPr>
                <w:sz w:val="20"/>
                <w:szCs w:val="20"/>
              </w:rPr>
              <w:t>Aluminium</w:t>
            </w:r>
            <w:proofErr w:type="spellEnd"/>
            <w:r w:rsidRPr="007A6AF2">
              <w:rPr>
                <w:sz w:val="20"/>
                <w:szCs w:val="20"/>
                <w:lang w:val="ru-RU"/>
              </w:rPr>
              <w:t xml:space="preserve"> </w:t>
            </w:r>
            <w:r w:rsidRPr="007A6AF2">
              <w:rPr>
                <w:sz w:val="20"/>
                <w:szCs w:val="20"/>
              </w:rPr>
              <w:t>Multitube</w:t>
            </w:r>
            <w:r w:rsidRPr="007A6AF2">
              <w:rPr>
                <w:sz w:val="20"/>
                <w:szCs w:val="20"/>
                <w:lang w:val="ru-RU"/>
              </w:rPr>
              <w:t xml:space="preserve"> отвечают этому запросу на более тонкие трубки и обеспечивают высокое пространственное разрешение в массивах </w:t>
            </w:r>
            <w:r w:rsidRPr="007A6AF2">
              <w:rPr>
                <w:sz w:val="20"/>
                <w:szCs w:val="20"/>
              </w:rPr>
              <w:t>PSD</w:t>
            </w:r>
            <w:r w:rsidRPr="007A6AF2">
              <w:rPr>
                <w:sz w:val="20"/>
                <w:szCs w:val="20"/>
                <w:lang w:val="ru-RU"/>
              </w:rPr>
              <w:t xml:space="preserve">. Высокоточная механическая обработка в </w:t>
            </w:r>
            <w:r w:rsidRPr="007A6AF2">
              <w:rPr>
                <w:sz w:val="20"/>
                <w:szCs w:val="20"/>
              </w:rPr>
              <w:t>ILL</w:t>
            </w:r>
            <w:r w:rsidRPr="007A6AF2">
              <w:rPr>
                <w:sz w:val="20"/>
                <w:szCs w:val="20"/>
                <w:lang w:val="ru-RU"/>
              </w:rPr>
              <w:t xml:space="preserve"> позволила создать такие детекторы, применяемые на рефлектометрах </w:t>
            </w:r>
            <w:r w:rsidRPr="007A6AF2">
              <w:rPr>
                <w:sz w:val="20"/>
                <w:szCs w:val="20"/>
              </w:rPr>
              <w:t>D</w:t>
            </w:r>
            <w:r w:rsidRPr="007A6AF2">
              <w:rPr>
                <w:sz w:val="20"/>
                <w:szCs w:val="20"/>
                <w:lang w:val="ru-RU"/>
              </w:rPr>
              <w:t xml:space="preserve">17 и </w:t>
            </w:r>
            <w:r w:rsidRPr="007A6AF2">
              <w:rPr>
                <w:sz w:val="20"/>
                <w:szCs w:val="20"/>
              </w:rPr>
              <w:t>FIGARO</w:t>
            </w:r>
            <w:r w:rsidRPr="007A6AF2">
              <w:rPr>
                <w:sz w:val="20"/>
                <w:szCs w:val="20"/>
                <w:lang w:val="ru-RU"/>
              </w:rPr>
              <w:t xml:space="preserve">, а также на установке </w:t>
            </w:r>
            <w:r w:rsidRPr="007A6AF2">
              <w:rPr>
                <w:sz w:val="20"/>
                <w:szCs w:val="20"/>
              </w:rPr>
              <w:t>D</w:t>
            </w:r>
            <w:r w:rsidRPr="007A6AF2">
              <w:rPr>
                <w:sz w:val="20"/>
                <w:szCs w:val="20"/>
                <w:lang w:val="ru-RU"/>
              </w:rPr>
              <w:t xml:space="preserve">33 </w:t>
            </w:r>
            <w:r w:rsidRPr="007A6AF2">
              <w:rPr>
                <w:sz w:val="20"/>
                <w:szCs w:val="20"/>
              </w:rPr>
              <w:t>SANS</w:t>
            </w:r>
            <w:r w:rsidRPr="007A6AF2">
              <w:rPr>
                <w:sz w:val="20"/>
                <w:szCs w:val="20"/>
                <w:lang w:val="ru-RU"/>
              </w:rPr>
              <w:t>.</w:t>
            </w:r>
          </w:p>
        </w:tc>
      </w:tr>
      <w:tr w:rsidR="007A6AF2" w:rsidRPr="007A6AF2" w14:paraId="4EB4A0D1" w14:textId="77777777" w:rsidTr="007A6AF2">
        <w:trPr>
          <w:jc w:val="center"/>
        </w:trPr>
        <w:tc>
          <w:tcPr>
            <w:tcW w:w="9960" w:type="dxa"/>
            <w:tcMar>
              <w:top w:w="50" w:type="dxa"/>
              <w:left w:w="70" w:type="dxa"/>
              <w:bottom w:w="50" w:type="dxa"/>
              <w:right w:w="70" w:type="dxa"/>
            </w:tcMar>
          </w:tcPr>
          <w:p w14:paraId="5FA55B24" w14:textId="77777777" w:rsidR="00146159" w:rsidRDefault="00146159">
            <w:pPr>
              <w:rPr>
                <w:sz w:val="20"/>
                <w:szCs w:val="20"/>
                <w:lang w:val="ru-RU"/>
              </w:rPr>
            </w:pPr>
          </w:p>
          <w:p w14:paraId="6DED9687" w14:textId="44467FE5" w:rsidR="007A6AF2" w:rsidRPr="007A6AF2" w:rsidRDefault="007A6AF2">
            <w:pPr>
              <w:rPr>
                <w:sz w:val="20"/>
                <w:szCs w:val="20"/>
                <w:lang w:val="ru-RU"/>
              </w:rPr>
            </w:pPr>
            <w:r w:rsidRPr="00146159">
              <w:rPr>
                <w:b/>
                <w:bCs/>
                <w:sz w:val="20"/>
                <w:szCs w:val="20"/>
                <w:lang w:val="ru-RU"/>
              </w:rPr>
              <w:t>МНОГОПРОВОЛОЧНЫЕ ПРОПОРЦИОНАЛЬНЫЕ СЧЕТЧИКИ</w:t>
            </w:r>
            <w:r w:rsidRPr="007A6AF2">
              <w:rPr>
                <w:sz w:val="20"/>
                <w:szCs w:val="20"/>
                <w:lang w:val="ru-RU"/>
              </w:rPr>
              <w:br/>
              <w:t xml:space="preserve">Детектор типа </w:t>
            </w:r>
            <w:r w:rsidRPr="007A6AF2">
              <w:rPr>
                <w:sz w:val="20"/>
                <w:szCs w:val="20"/>
              </w:rPr>
              <w:t>MWPC</w:t>
            </w:r>
            <w:r w:rsidRPr="007A6AF2">
              <w:rPr>
                <w:sz w:val="20"/>
                <w:szCs w:val="20"/>
                <w:lang w:val="ru-RU"/>
              </w:rPr>
              <w:t xml:space="preserve"> состоит из конверсионного зазора, где нейтроны захватываются газом ³</w:t>
            </w:r>
            <w:r w:rsidRPr="007A6AF2">
              <w:rPr>
                <w:sz w:val="20"/>
                <w:szCs w:val="20"/>
              </w:rPr>
              <w:t>He</w:t>
            </w:r>
            <w:r w:rsidRPr="007A6AF2">
              <w:rPr>
                <w:sz w:val="20"/>
                <w:szCs w:val="20"/>
                <w:lang w:val="ru-RU"/>
              </w:rPr>
              <w:t>, и трех последующих проволочных плоскостей. Положение нейтрона определяется по временному совпадению сигналов, приходящих с двух взаимно перпендикулярных проволочных плоскостей.</w:t>
            </w:r>
            <w:r w:rsidRPr="007A6AF2">
              <w:rPr>
                <w:sz w:val="20"/>
                <w:szCs w:val="20"/>
                <w:lang w:val="ru-RU"/>
              </w:rPr>
              <w:br/>
              <w:t xml:space="preserve">На нескольких установках </w:t>
            </w:r>
            <w:r w:rsidRPr="007A6AF2">
              <w:rPr>
                <w:sz w:val="20"/>
                <w:szCs w:val="20"/>
              </w:rPr>
              <w:t>ILL</w:t>
            </w:r>
            <w:r w:rsidRPr="007A6AF2">
              <w:rPr>
                <w:sz w:val="20"/>
                <w:szCs w:val="20"/>
                <w:lang w:val="ru-RU"/>
              </w:rPr>
              <w:t xml:space="preserve"> используются детекторы </w:t>
            </w:r>
            <w:r w:rsidRPr="007A6AF2">
              <w:rPr>
                <w:sz w:val="20"/>
                <w:szCs w:val="20"/>
              </w:rPr>
              <w:t>MWPC</w:t>
            </w:r>
            <w:r w:rsidRPr="007A6AF2">
              <w:rPr>
                <w:sz w:val="20"/>
                <w:szCs w:val="20"/>
                <w:lang w:val="ru-RU"/>
              </w:rPr>
              <w:t xml:space="preserve">. Применение изогнутого детектора, центрированного на образце, позволяет охватить широкий угловой диапазон и уменьшить </w:t>
            </w:r>
            <w:proofErr w:type="spellStart"/>
            <w:r w:rsidRPr="007A6AF2">
              <w:rPr>
                <w:sz w:val="20"/>
                <w:szCs w:val="20"/>
                <w:lang w:val="ru-RU"/>
              </w:rPr>
              <w:t>параллаксные</w:t>
            </w:r>
            <w:proofErr w:type="spellEnd"/>
            <w:r w:rsidRPr="007A6AF2">
              <w:rPr>
                <w:sz w:val="20"/>
                <w:szCs w:val="20"/>
                <w:lang w:val="ru-RU"/>
              </w:rPr>
              <w:t xml:space="preserve"> искажения.</w:t>
            </w:r>
          </w:p>
        </w:tc>
      </w:tr>
      <w:tr w:rsidR="007A6AF2" w:rsidRPr="007A6AF2" w14:paraId="2FA85B64" w14:textId="77777777" w:rsidTr="007A6AF2">
        <w:trPr>
          <w:jc w:val="center"/>
        </w:trPr>
        <w:tc>
          <w:tcPr>
            <w:tcW w:w="9960" w:type="dxa"/>
            <w:tcMar>
              <w:top w:w="50" w:type="dxa"/>
              <w:left w:w="70" w:type="dxa"/>
              <w:bottom w:w="50" w:type="dxa"/>
              <w:right w:w="70" w:type="dxa"/>
            </w:tcMar>
          </w:tcPr>
          <w:p w14:paraId="3061B6A3" w14:textId="3B551C06" w:rsidR="007A6AF2" w:rsidRPr="007A6AF2" w:rsidRDefault="007A6AF2">
            <w:pPr>
              <w:rPr>
                <w:sz w:val="20"/>
                <w:szCs w:val="20"/>
                <w:lang w:val="ru-RU"/>
              </w:rPr>
            </w:pPr>
            <w:r w:rsidRPr="007A6AF2">
              <w:rPr>
                <w:sz w:val="20"/>
                <w:szCs w:val="20"/>
                <w:lang w:val="ru-RU"/>
              </w:rPr>
              <w:br/>
            </w:r>
            <w:r w:rsidRPr="00146159">
              <w:rPr>
                <w:b/>
                <w:bCs/>
                <w:sz w:val="20"/>
                <w:szCs w:val="20"/>
              </w:rPr>
              <w:t>TRENCH</w:t>
            </w:r>
            <w:r w:rsidRPr="00146159">
              <w:rPr>
                <w:b/>
                <w:bCs/>
                <w:sz w:val="20"/>
                <w:szCs w:val="20"/>
                <w:lang w:val="ru-RU"/>
              </w:rPr>
              <w:t>-</w:t>
            </w:r>
            <w:r w:rsidRPr="00146159">
              <w:rPr>
                <w:b/>
                <w:bCs/>
                <w:sz w:val="20"/>
                <w:szCs w:val="20"/>
              </w:rPr>
              <w:t>MWPC</w:t>
            </w:r>
            <w:r w:rsidRPr="00146159">
              <w:rPr>
                <w:b/>
                <w:bCs/>
                <w:sz w:val="20"/>
                <w:szCs w:val="20"/>
                <w:lang w:val="ru-RU"/>
              </w:rPr>
              <w:t>: ДВУМЕРНЫЕ ДЕТЕКТОРЫ</w:t>
            </w:r>
            <w:r w:rsidRPr="007A6AF2">
              <w:rPr>
                <w:sz w:val="20"/>
                <w:szCs w:val="20"/>
                <w:lang w:val="ru-RU"/>
              </w:rPr>
              <w:br/>
              <w:t xml:space="preserve">Для решения проблем </w:t>
            </w:r>
            <w:r w:rsidRPr="007A6AF2">
              <w:rPr>
                <w:sz w:val="20"/>
                <w:szCs w:val="20"/>
              </w:rPr>
              <w:t>MWPC</w:t>
            </w:r>
            <w:r w:rsidRPr="007A6AF2">
              <w:rPr>
                <w:sz w:val="20"/>
                <w:szCs w:val="20"/>
                <w:lang w:val="ru-RU"/>
              </w:rPr>
              <w:t xml:space="preserve">-детекторов была разработана новая конструкция катода для изогнутых детекторов. Это новое решение получило название </w:t>
            </w:r>
            <w:r w:rsidRPr="007A6AF2">
              <w:rPr>
                <w:sz w:val="20"/>
                <w:szCs w:val="20"/>
              </w:rPr>
              <w:t>Trench</w:t>
            </w:r>
            <w:r w:rsidRPr="007A6AF2">
              <w:rPr>
                <w:sz w:val="20"/>
                <w:szCs w:val="20"/>
                <w:lang w:val="ru-RU"/>
              </w:rPr>
              <w:t>-</w:t>
            </w:r>
            <w:r w:rsidRPr="007A6AF2">
              <w:rPr>
                <w:sz w:val="20"/>
                <w:szCs w:val="20"/>
              </w:rPr>
              <w:t>MWPC</w:t>
            </w:r>
            <w:r w:rsidRPr="007A6AF2">
              <w:rPr>
                <w:sz w:val="20"/>
                <w:szCs w:val="20"/>
                <w:lang w:val="ru-RU"/>
              </w:rPr>
              <w:t>. Его катод состоит из набора электрически изолированных металлических пластин.</w:t>
            </w:r>
            <w:r w:rsidRPr="007A6AF2">
              <w:rPr>
                <w:sz w:val="20"/>
                <w:szCs w:val="20"/>
                <w:lang w:val="ru-RU"/>
              </w:rPr>
              <w:br/>
              <w:t xml:space="preserve">Это инновационное решение </w:t>
            </w:r>
            <w:r w:rsidRPr="007A6AF2">
              <w:rPr>
                <w:sz w:val="20"/>
                <w:szCs w:val="20"/>
              </w:rPr>
              <w:t>Trench</w:t>
            </w:r>
            <w:r w:rsidRPr="007A6AF2">
              <w:rPr>
                <w:sz w:val="20"/>
                <w:szCs w:val="20"/>
                <w:lang w:val="ru-RU"/>
              </w:rPr>
              <w:t>-</w:t>
            </w:r>
            <w:r w:rsidRPr="007A6AF2">
              <w:rPr>
                <w:sz w:val="20"/>
                <w:szCs w:val="20"/>
              </w:rPr>
              <w:t>MWPC</w:t>
            </w:r>
            <w:r w:rsidRPr="007A6AF2">
              <w:rPr>
                <w:sz w:val="20"/>
                <w:szCs w:val="20"/>
                <w:lang w:val="ru-RU"/>
              </w:rPr>
              <w:t xml:space="preserve"> впервые было применено в </w:t>
            </w:r>
            <w:r w:rsidRPr="007A6AF2">
              <w:rPr>
                <w:sz w:val="20"/>
                <w:szCs w:val="20"/>
              </w:rPr>
              <w:t>ILL</w:t>
            </w:r>
            <w:r w:rsidRPr="007A6AF2">
              <w:rPr>
                <w:sz w:val="20"/>
                <w:szCs w:val="20"/>
                <w:lang w:val="ru-RU"/>
              </w:rPr>
              <w:t xml:space="preserve"> в крупноформатных изогнутых детекторах установок </w:t>
            </w:r>
            <w:proofErr w:type="spellStart"/>
            <w:r w:rsidRPr="007A6AF2">
              <w:rPr>
                <w:sz w:val="20"/>
                <w:szCs w:val="20"/>
              </w:rPr>
              <w:t>XtremeD</w:t>
            </w:r>
            <w:proofErr w:type="spellEnd"/>
            <w:r w:rsidRPr="007A6AF2">
              <w:rPr>
                <w:sz w:val="20"/>
                <w:szCs w:val="20"/>
                <w:lang w:val="ru-RU"/>
              </w:rPr>
              <w:t xml:space="preserve"> и </w:t>
            </w:r>
            <w:r w:rsidRPr="007A6AF2">
              <w:rPr>
                <w:sz w:val="20"/>
                <w:szCs w:val="20"/>
              </w:rPr>
              <w:t>D</w:t>
            </w:r>
            <w:r w:rsidRPr="007A6AF2">
              <w:rPr>
                <w:sz w:val="20"/>
                <w:szCs w:val="20"/>
                <w:lang w:val="ru-RU"/>
              </w:rPr>
              <w:t>16.</w:t>
            </w:r>
          </w:p>
        </w:tc>
      </w:tr>
      <w:tr w:rsidR="007A6AF2" w:rsidRPr="007A6AF2" w14:paraId="29B6FB69" w14:textId="77777777" w:rsidTr="007A6AF2">
        <w:trPr>
          <w:jc w:val="center"/>
        </w:trPr>
        <w:tc>
          <w:tcPr>
            <w:tcW w:w="9960" w:type="dxa"/>
            <w:tcMar>
              <w:top w:w="50" w:type="dxa"/>
              <w:left w:w="70" w:type="dxa"/>
              <w:bottom w:w="50" w:type="dxa"/>
              <w:right w:w="70" w:type="dxa"/>
            </w:tcMar>
          </w:tcPr>
          <w:p w14:paraId="058A67A6" w14:textId="4B20D53D" w:rsidR="007A6AF2" w:rsidRPr="007A6AF2" w:rsidRDefault="007A6AF2">
            <w:pPr>
              <w:rPr>
                <w:sz w:val="20"/>
                <w:szCs w:val="20"/>
                <w:lang w:val="ru-RU"/>
              </w:rPr>
            </w:pPr>
            <w:r w:rsidRPr="007A6AF2">
              <w:rPr>
                <w:sz w:val="20"/>
                <w:szCs w:val="20"/>
                <w:lang w:val="ru-RU"/>
              </w:rPr>
              <w:br/>
            </w:r>
            <w:r w:rsidRPr="00146159">
              <w:rPr>
                <w:b/>
                <w:bCs/>
                <w:sz w:val="20"/>
                <w:szCs w:val="20"/>
              </w:rPr>
              <w:t>TRENCH</w:t>
            </w:r>
            <w:r w:rsidRPr="00146159">
              <w:rPr>
                <w:b/>
                <w:bCs/>
                <w:sz w:val="20"/>
                <w:szCs w:val="20"/>
                <w:lang w:val="ru-RU"/>
              </w:rPr>
              <w:t>-</w:t>
            </w:r>
            <w:r w:rsidRPr="00146159">
              <w:rPr>
                <w:b/>
                <w:bCs/>
                <w:sz w:val="20"/>
                <w:szCs w:val="20"/>
              </w:rPr>
              <w:t>MWPC</w:t>
            </w:r>
            <w:r w:rsidRPr="00146159">
              <w:rPr>
                <w:b/>
                <w:bCs/>
                <w:sz w:val="20"/>
                <w:szCs w:val="20"/>
                <w:lang w:val="ru-RU"/>
              </w:rPr>
              <w:t xml:space="preserve">: ОДНОМЕРНЫЕ ДЕТЕКТОРЫ И </w:t>
            </w:r>
            <w:r w:rsidRPr="00146159">
              <w:rPr>
                <w:b/>
                <w:bCs/>
                <w:sz w:val="20"/>
                <w:szCs w:val="20"/>
              </w:rPr>
              <w:t>MICRO</w:t>
            </w:r>
            <w:r w:rsidRPr="00146159">
              <w:rPr>
                <w:b/>
                <w:bCs/>
                <w:sz w:val="20"/>
                <w:szCs w:val="20"/>
                <w:lang w:val="ru-RU"/>
              </w:rPr>
              <w:t>-</w:t>
            </w:r>
            <w:r w:rsidRPr="00146159">
              <w:rPr>
                <w:b/>
                <w:bCs/>
                <w:sz w:val="20"/>
                <w:szCs w:val="20"/>
              </w:rPr>
              <w:t>STRIP</w:t>
            </w:r>
            <w:r w:rsidRPr="00146159">
              <w:rPr>
                <w:b/>
                <w:bCs/>
                <w:sz w:val="20"/>
                <w:szCs w:val="20"/>
                <w:lang w:val="ru-RU"/>
              </w:rPr>
              <w:t xml:space="preserve"> </w:t>
            </w:r>
            <w:r w:rsidRPr="00146159">
              <w:rPr>
                <w:b/>
                <w:bCs/>
                <w:sz w:val="20"/>
                <w:szCs w:val="20"/>
              </w:rPr>
              <w:t>COUNTERS</w:t>
            </w:r>
            <w:r w:rsidRPr="007A6AF2">
              <w:rPr>
                <w:sz w:val="20"/>
                <w:szCs w:val="20"/>
                <w:lang w:val="ru-RU"/>
              </w:rPr>
              <w:br/>
              <w:t xml:space="preserve">В отличие от двумерных детекторов </w:t>
            </w:r>
            <w:r w:rsidRPr="007A6AF2">
              <w:rPr>
                <w:sz w:val="20"/>
                <w:szCs w:val="20"/>
              </w:rPr>
              <w:t>Trench</w:t>
            </w:r>
            <w:r w:rsidRPr="007A6AF2">
              <w:rPr>
                <w:sz w:val="20"/>
                <w:szCs w:val="20"/>
                <w:lang w:val="ru-RU"/>
              </w:rPr>
              <w:t>-</w:t>
            </w:r>
            <w:r w:rsidRPr="007A6AF2">
              <w:rPr>
                <w:sz w:val="20"/>
                <w:szCs w:val="20"/>
              </w:rPr>
              <w:t>MWPC</w:t>
            </w:r>
            <w:r w:rsidRPr="007A6AF2">
              <w:rPr>
                <w:sz w:val="20"/>
                <w:szCs w:val="20"/>
                <w:lang w:val="ru-RU"/>
              </w:rPr>
              <w:t xml:space="preserve">, используемых на установках </w:t>
            </w:r>
            <w:r w:rsidRPr="007A6AF2">
              <w:rPr>
                <w:sz w:val="20"/>
                <w:szCs w:val="20"/>
              </w:rPr>
              <w:t>D</w:t>
            </w:r>
            <w:r w:rsidRPr="007A6AF2">
              <w:rPr>
                <w:sz w:val="20"/>
                <w:szCs w:val="20"/>
                <w:lang w:val="ru-RU"/>
              </w:rPr>
              <w:t xml:space="preserve">16 и </w:t>
            </w:r>
            <w:proofErr w:type="spellStart"/>
            <w:r w:rsidRPr="007A6AF2">
              <w:rPr>
                <w:sz w:val="20"/>
                <w:szCs w:val="20"/>
              </w:rPr>
              <w:t>XtremeD</w:t>
            </w:r>
            <w:proofErr w:type="spellEnd"/>
            <w:r w:rsidRPr="007A6AF2">
              <w:rPr>
                <w:sz w:val="20"/>
                <w:szCs w:val="20"/>
                <w:lang w:val="ru-RU"/>
              </w:rPr>
              <w:t xml:space="preserve">, одномерный </w:t>
            </w:r>
            <w:r w:rsidRPr="007A6AF2">
              <w:rPr>
                <w:sz w:val="20"/>
                <w:szCs w:val="20"/>
              </w:rPr>
              <w:t>Trench</w:t>
            </w:r>
            <w:r w:rsidRPr="007A6AF2">
              <w:rPr>
                <w:sz w:val="20"/>
                <w:szCs w:val="20"/>
                <w:lang w:val="ru-RU"/>
              </w:rPr>
              <w:t>-</w:t>
            </w:r>
            <w:r w:rsidRPr="007A6AF2">
              <w:rPr>
                <w:sz w:val="20"/>
                <w:szCs w:val="20"/>
              </w:rPr>
              <w:t>MWPC</w:t>
            </w:r>
            <w:r w:rsidRPr="007A6AF2">
              <w:rPr>
                <w:sz w:val="20"/>
                <w:szCs w:val="20"/>
                <w:lang w:val="ru-RU"/>
              </w:rPr>
              <w:t xml:space="preserve"> измеряет положение рассеянных нейтронов только в горизонтальной плоскости.</w:t>
            </w:r>
            <w:r w:rsidRPr="007A6AF2">
              <w:rPr>
                <w:sz w:val="20"/>
                <w:szCs w:val="20"/>
                <w:lang w:val="ru-RU"/>
              </w:rPr>
              <w:br/>
              <w:t xml:space="preserve">Стареющий </w:t>
            </w:r>
            <w:r w:rsidRPr="007A6AF2">
              <w:rPr>
                <w:sz w:val="20"/>
                <w:szCs w:val="20"/>
              </w:rPr>
              <w:t>Micro</w:t>
            </w:r>
            <w:r w:rsidRPr="007A6AF2">
              <w:rPr>
                <w:sz w:val="20"/>
                <w:szCs w:val="20"/>
                <w:lang w:val="ru-RU"/>
              </w:rPr>
              <w:t>-</w:t>
            </w:r>
            <w:r w:rsidRPr="007A6AF2">
              <w:rPr>
                <w:sz w:val="20"/>
                <w:szCs w:val="20"/>
              </w:rPr>
              <w:t>Strip</w:t>
            </w:r>
            <w:r w:rsidRPr="007A6AF2">
              <w:rPr>
                <w:sz w:val="20"/>
                <w:szCs w:val="20"/>
                <w:lang w:val="ru-RU"/>
              </w:rPr>
              <w:t xml:space="preserve"> </w:t>
            </w:r>
            <w:r w:rsidRPr="007A6AF2">
              <w:rPr>
                <w:sz w:val="20"/>
                <w:szCs w:val="20"/>
              </w:rPr>
              <w:t>Gas</w:t>
            </w:r>
            <w:r w:rsidRPr="007A6AF2">
              <w:rPr>
                <w:sz w:val="20"/>
                <w:szCs w:val="20"/>
                <w:lang w:val="ru-RU"/>
              </w:rPr>
              <w:t xml:space="preserve"> </w:t>
            </w:r>
            <w:r w:rsidRPr="007A6AF2">
              <w:rPr>
                <w:sz w:val="20"/>
                <w:szCs w:val="20"/>
              </w:rPr>
              <w:t>Counter</w:t>
            </w:r>
            <w:r w:rsidRPr="007A6AF2">
              <w:rPr>
                <w:sz w:val="20"/>
                <w:szCs w:val="20"/>
                <w:lang w:val="ru-RU"/>
              </w:rPr>
              <w:t xml:space="preserve"> на порошковом </w:t>
            </w:r>
            <w:proofErr w:type="spellStart"/>
            <w:r w:rsidRPr="007A6AF2">
              <w:rPr>
                <w:sz w:val="20"/>
                <w:szCs w:val="20"/>
                <w:lang w:val="ru-RU"/>
              </w:rPr>
              <w:t>дифрактометре</w:t>
            </w:r>
            <w:proofErr w:type="spellEnd"/>
            <w:r w:rsidRPr="007A6AF2">
              <w:rPr>
                <w:sz w:val="20"/>
                <w:szCs w:val="20"/>
                <w:lang w:val="ru-RU"/>
              </w:rPr>
              <w:t xml:space="preserve"> </w:t>
            </w:r>
            <w:r w:rsidRPr="007A6AF2">
              <w:rPr>
                <w:sz w:val="20"/>
                <w:szCs w:val="20"/>
              </w:rPr>
              <w:t>D</w:t>
            </w:r>
            <w:r w:rsidRPr="007A6AF2">
              <w:rPr>
                <w:sz w:val="20"/>
                <w:szCs w:val="20"/>
                <w:lang w:val="ru-RU"/>
              </w:rPr>
              <w:t xml:space="preserve">20 впоследствии был заменен новой системой </w:t>
            </w:r>
            <w:r w:rsidRPr="007A6AF2">
              <w:rPr>
                <w:sz w:val="20"/>
                <w:szCs w:val="20"/>
              </w:rPr>
              <w:t>trench</w:t>
            </w:r>
            <w:r w:rsidRPr="007A6AF2">
              <w:rPr>
                <w:sz w:val="20"/>
                <w:szCs w:val="20"/>
                <w:lang w:val="ru-RU"/>
              </w:rPr>
              <w:t>-</w:t>
            </w:r>
            <w:r w:rsidRPr="007A6AF2">
              <w:rPr>
                <w:sz w:val="20"/>
                <w:szCs w:val="20"/>
              </w:rPr>
              <w:t>MWPC</w:t>
            </w:r>
            <w:r w:rsidRPr="007A6AF2">
              <w:rPr>
                <w:sz w:val="20"/>
                <w:szCs w:val="20"/>
                <w:lang w:val="ru-RU"/>
              </w:rPr>
              <w:t>.</w:t>
            </w:r>
          </w:p>
        </w:tc>
      </w:tr>
      <w:tr w:rsidR="007A6AF2" w:rsidRPr="007A6AF2" w14:paraId="76B48B16" w14:textId="77777777" w:rsidTr="007A6AF2">
        <w:trPr>
          <w:jc w:val="center"/>
        </w:trPr>
        <w:tc>
          <w:tcPr>
            <w:tcW w:w="9960" w:type="dxa"/>
            <w:tcMar>
              <w:top w:w="50" w:type="dxa"/>
              <w:left w:w="70" w:type="dxa"/>
              <w:bottom w:w="50" w:type="dxa"/>
              <w:right w:w="70" w:type="dxa"/>
            </w:tcMar>
          </w:tcPr>
          <w:p w14:paraId="144D5B4E" w14:textId="45A174CE" w:rsidR="007A6AF2" w:rsidRPr="007A6AF2" w:rsidRDefault="007A6AF2">
            <w:pPr>
              <w:rPr>
                <w:sz w:val="20"/>
                <w:szCs w:val="20"/>
                <w:lang w:val="ru-RU"/>
              </w:rPr>
            </w:pPr>
            <w:r w:rsidRPr="007A6AF2">
              <w:rPr>
                <w:sz w:val="20"/>
                <w:szCs w:val="20"/>
                <w:lang w:val="ru-RU"/>
              </w:rPr>
              <w:br/>
            </w:r>
            <w:r w:rsidRPr="00146159">
              <w:rPr>
                <w:b/>
                <w:bCs/>
                <w:sz w:val="20"/>
                <w:szCs w:val="20"/>
                <w:lang w:val="ru-RU"/>
              </w:rPr>
              <w:t>ДЕТЕКТОРНЫЕ ТЕХНОЛОГИИ НА ОСНОВЕ БОРА</w:t>
            </w:r>
            <w:r w:rsidRPr="007A6AF2">
              <w:rPr>
                <w:sz w:val="20"/>
                <w:szCs w:val="20"/>
                <w:lang w:val="ru-RU"/>
              </w:rPr>
              <w:br/>
              <w:t>В 2010-х годах из-за дефицита поставок и высокой стоимости ³</w:t>
            </w:r>
            <w:r w:rsidRPr="007A6AF2">
              <w:rPr>
                <w:sz w:val="20"/>
                <w:szCs w:val="20"/>
              </w:rPr>
              <w:t>He</w:t>
            </w:r>
            <w:r w:rsidRPr="007A6AF2">
              <w:rPr>
                <w:sz w:val="20"/>
                <w:szCs w:val="20"/>
                <w:lang w:val="ru-RU"/>
              </w:rPr>
              <w:t xml:space="preserve"> </w:t>
            </w:r>
            <w:r w:rsidRPr="007A6AF2">
              <w:rPr>
                <w:sz w:val="20"/>
                <w:szCs w:val="20"/>
              </w:rPr>
              <w:t>ILL</w:t>
            </w:r>
            <w:r w:rsidRPr="007A6AF2">
              <w:rPr>
                <w:sz w:val="20"/>
                <w:szCs w:val="20"/>
                <w:lang w:val="ru-RU"/>
              </w:rPr>
              <w:t xml:space="preserve"> стал одним из пионеров разработки альтернативных нейтронных конверторов. Детекторы </w:t>
            </w:r>
            <w:r w:rsidRPr="007A6AF2">
              <w:rPr>
                <w:sz w:val="20"/>
                <w:szCs w:val="20"/>
              </w:rPr>
              <w:t>Multiblade</w:t>
            </w:r>
            <w:r w:rsidRPr="007A6AF2">
              <w:rPr>
                <w:sz w:val="20"/>
                <w:szCs w:val="20"/>
                <w:lang w:val="ru-RU"/>
              </w:rPr>
              <w:t xml:space="preserve"> и </w:t>
            </w:r>
            <w:r w:rsidRPr="007A6AF2">
              <w:rPr>
                <w:sz w:val="20"/>
                <w:szCs w:val="20"/>
              </w:rPr>
              <w:t>Multigrid</w:t>
            </w:r>
            <w:r w:rsidRPr="007A6AF2">
              <w:rPr>
                <w:sz w:val="20"/>
                <w:szCs w:val="20"/>
                <w:lang w:val="ru-RU"/>
              </w:rPr>
              <w:t xml:space="preserve"> основаны на слоях ¹⁰</w:t>
            </w:r>
            <w:r w:rsidRPr="007A6AF2">
              <w:rPr>
                <w:sz w:val="20"/>
                <w:szCs w:val="20"/>
              </w:rPr>
              <w:t>B</w:t>
            </w:r>
            <w:r w:rsidRPr="007A6AF2">
              <w:rPr>
                <w:sz w:val="20"/>
                <w:szCs w:val="20"/>
                <w:lang w:val="ru-RU"/>
              </w:rPr>
              <w:t>.</w:t>
            </w:r>
            <w:r w:rsidRPr="007A6AF2">
              <w:rPr>
                <w:sz w:val="20"/>
                <w:szCs w:val="20"/>
                <w:lang w:val="ru-RU"/>
              </w:rPr>
              <w:br/>
              <w:t xml:space="preserve">В детекторе </w:t>
            </w:r>
            <w:r w:rsidRPr="007A6AF2">
              <w:rPr>
                <w:sz w:val="20"/>
                <w:szCs w:val="20"/>
              </w:rPr>
              <w:t>Multiblade</w:t>
            </w:r>
            <w:r w:rsidRPr="007A6AF2">
              <w:rPr>
                <w:sz w:val="20"/>
                <w:szCs w:val="20"/>
                <w:lang w:val="ru-RU"/>
              </w:rPr>
              <w:t xml:space="preserve"> конвертерные пластины наклонены под малым скользящим углом к направлению полета нейтронов. В детекторе </w:t>
            </w:r>
            <w:r w:rsidRPr="007A6AF2">
              <w:rPr>
                <w:sz w:val="20"/>
                <w:szCs w:val="20"/>
              </w:rPr>
              <w:t>Multigrid</w:t>
            </w:r>
            <w:r w:rsidRPr="007A6AF2">
              <w:rPr>
                <w:sz w:val="20"/>
                <w:szCs w:val="20"/>
                <w:lang w:val="ru-RU"/>
              </w:rPr>
              <w:t xml:space="preserve"> пластины ¹⁰</w:t>
            </w:r>
            <w:r w:rsidRPr="007A6AF2">
              <w:rPr>
                <w:sz w:val="20"/>
                <w:szCs w:val="20"/>
              </w:rPr>
              <w:t>B</w:t>
            </w:r>
            <w:r w:rsidRPr="007A6AF2">
              <w:rPr>
                <w:sz w:val="20"/>
                <w:szCs w:val="20"/>
                <w:lang w:val="ru-RU"/>
              </w:rPr>
              <w:t xml:space="preserve"> ориентированы перпендикулярно направлению полета нейтронов и расположены в виде решеток. Эти технологии представляют собой важные альтернативные решения для крупных нейтронных установок.</w:t>
            </w:r>
          </w:p>
        </w:tc>
      </w:tr>
      <w:tr w:rsidR="007A6AF2" w:rsidRPr="007A6AF2" w14:paraId="4E1DDE65" w14:textId="77777777" w:rsidTr="007A6AF2">
        <w:trPr>
          <w:jc w:val="center"/>
        </w:trPr>
        <w:tc>
          <w:tcPr>
            <w:tcW w:w="9960" w:type="dxa"/>
            <w:tcMar>
              <w:top w:w="50" w:type="dxa"/>
              <w:left w:w="70" w:type="dxa"/>
              <w:bottom w:w="50" w:type="dxa"/>
              <w:right w:w="70" w:type="dxa"/>
            </w:tcMar>
          </w:tcPr>
          <w:p w14:paraId="2EA369C8" w14:textId="6A89C42B" w:rsidR="007A6AF2" w:rsidRPr="007A6AF2" w:rsidRDefault="007A6AF2">
            <w:pPr>
              <w:rPr>
                <w:sz w:val="20"/>
                <w:szCs w:val="20"/>
                <w:lang w:val="ru-RU"/>
              </w:rPr>
            </w:pPr>
            <w:r w:rsidRPr="007A6AF2">
              <w:rPr>
                <w:sz w:val="20"/>
                <w:szCs w:val="20"/>
                <w:lang w:val="ru-RU"/>
              </w:rPr>
              <w:br/>
            </w:r>
            <w:r w:rsidRPr="00146159">
              <w:rPr>
                <w:b/>
                <w:bCs/>
                <w:sz w:val="20"/>
                <w:szCs w:val="20"/>
                <w:lang w:val="ru-RU"/>
              </w:rPr>
              <w:t>ОКРУЖЕНИЕ ОБРАЗЦА</w:t>
            </w:r>
            <w:r w:rsidRPr="007A6AF2">
              <w:rPr>
                <w:sz w:val="20"/>
                <w:szCs w:val="20"/>
                <w:lang w:val="ru-RU"/>
              </w:rPr>
              <w:br/>
              <w:t>Оборудование окружения образца имеет решающее значение для управления экспериментальными условиями во время измерений. Подготовленные пользователем образцы могут быть представлены в виде жидких растворов, порошков, интерфейсов или наборов монокристаллов. Оборудование должно не только одновременно регулировать несколько физических параметров, но в ряде случаев и точно контролировать ориентацию образца относительно компонентов установки.</w:t>
            </w:r>
            <w:r w:rsidRPr="007A6AF2">
              <w:rPr>
                <w:sz w:val="20"/>
                <w:szCs w:val="20"/>
                <w:lang w:val="ru-RU"/>
              </w:rPr>
              <w:br/>
            </w:r>
            <w:r w:rsidRPr="007A6AF2">
              <w:rPr>
                <w:sz w:val="20"/>
                <w:szCs w:val="20"/>
              </w:rPr>
              <w:t>ILL</w:t>
            </w:r>
            <w:r w:rsidRPr="007A6AF2">
              <w:rPr>
                <w:sz w:val="20"/>
                <w:szCs w:val="20"/>
                <w:lang w:val="ru-RU"/>
              </w:rPr>
              <w:t xml:space="preserve"> разработал широкий спектр устройств для окружения образца; многие из них получили широкое признание в мировом нейтронном сообществе и сегодня считаются стандартными инструментами нейтронной науки.</w:t>
            </w:r>
            <w:r w:rsidRPr="007A6AF2">
              <w:rPr>
                <w:sz w:val="20"/>
                <w:szCs w:val="20"/>
                <w:lang w:val="ru-RU"/>
              </w:rPr>
              <w:br/>
              <w:t>Основные виды деятельности</w:t>
            </w:r>
            <w:r w:rsidR="00146159">
              <w:rPr>
                <w:sz w:val="20"/>
                <w:szCs w:val="20"/>
                <w:lang w:val="ru-RU"/>
              </w:rPr>
              <w:t>:</w:t>
            </w:r>
            <w:r w:rsidRPr="007A6AF2">
              <w:rPr>
                <w:sz w:val="20"/>
                <w:szCs w:val="20"/>
                <w:lang w:val="ru-RU"/>
              </w:rPr>
              <w:br/>
            </w:r>
            <w:r w:rsidR="00146159">
              <w:rPr>
                <w:sz w:val="20"/>
                <w:szCs w:val="20"/>
                <w:lang w:val="ru-RU"/>
              </w:rPr>
              <w:t xml:space="preserve">- </w:t>
            </w:r>
            <w:r w:rsidRPr="007A6AF2">
              <w:rPr>
                <w:sz w:val="20"/>
                <w:szCs w:val="20"/>
                <w:lang w:val="ru-RU"/>
              </w:rPr>
              <w:t xml:space="preserve">обеспечение жидкостями и </w:t>
            </w:r>
            <w:proofErr w:type="spellStart"/>
            <w:r w:rsidRPr="007A6AF2">
              <w:rPr>
                <w:sz w:val="20"/>
                <w:szCs w:val="20"/>
                <w:lang w:val="ru-RU"/>
              </w:rPr>
              <w:t>криогенами</w:t>
            </w:r>
            <w:proofErr w:type="spellEnd"/>
            <w:r w:rsidRPr="007A6AF2">
              <w:rPr>
                <w:sz w:val="20"/>
                <w:szCs w:val="20"/>
                <w:lang w:val="ru-RU"/>
              </w:rPr>
              <w:br/>
            </w:r>
            <w:r w:rsidR="00146159">
              <w:rPr>
                <w:sz w:val="20"/>
                <w:szCs w:val="20"/>
                <w:lang w:val="ru-RU"/>
              </w:rPr>
              <w:t xml:space="preserve">- </w:t>
            </w:r>
            <w:r w:rsidRPr="007A6AF2">
              <w:rPr>
                <w:sz w:val="20"/>
                <w:szCs w:val="20"/>
                <w:lang w:val="ru-RU"/>
              </w:rPr>
              <w:t>подготовка оборудования, техническое обслуживание и модернизация</w:t>
            </w:r>
            <w:r w:rsidRPr="007A6AF2">
              <w:rPr>
                <w:sz w:val="20"/>
                <w:szCs w:val="20"/>
                <w:lang w:val="ru-RU"/>
              </w:rPr>
              <w:br/>
            </w:r>
            <w:r w:rsidR="00146159">
              <w:rPr>
                <w:sz w:val="20"/>
                <w:szCs w:val="20"/>
                <w:lang w:val="ru-RU"/>
              </w:rPr>
              <w:t xml:space="preserve">- </w:t>
            </w:r>
            <w:r w:rsidRPr="007A6AF2">
              <w:rPr>
                <w:sz w:val="20"/>
                <w:szCs w:val="20"/>
                <w:lang w:val="ru-RU"/>
              </w:rPr>
              <w:t>прогнозирование старения компонентов и планирование их замены</w:t>
            </w:r>
            <w:r w:rsidRPr="007A6AF2">
              <w:rPr>
                <w:sz w:val="20"/>
                <w:szCs w:val="20"/>
                <w:lang w:val="ru-RU"/>
              </w:rPr>
              <w:br/>
            </w:r>
            <w:r w:rsidR="00146159">
              <w:rPr>
                <w:sz w:val="20"/>
                <w:szCs w:val="20"/>
                <w:lang w:val="ru-RU"/>
              </w:rPr>
              <w:t xml:space="preserve">- </w:t>
            </w:r>
            <w:r w:rsidRPr="007A6AF2">
              <w:rPr>
                <w:sz w:val="20"/>
                <w:szCs w:val="20"/>
                <w:lang w:val="ru-RU"/>
              </w:rPr>
              <w:t>управление совместным использованием оборудования между различными экспериментами</w:t>
            </w:r>
            <w:r w:rsidRPr="007A6AF2">
              <w:rPr>
                <w:sz w:val="20"/>
                <w:szCs w:val="20"/>
                <w:lang w:val="ru-RU"/>
              </w:rPr>
              <w:br/>
            </w:r>
            <w:r w:rsidR="00146159">
              <w:rPr>
                <w:sz w:val="20"/>
                <w:szCs w:val="20"/>
                <w:lang w:val="ru-RU"/>
              </w:rPr>
              <w:lastRenderedPageBreak/>
              <w:t xml:space="preserve">- </w:t>
            </w:r>
            <w:r w:rsidRPr="007A6AF2">
              <w:rPr>
                <w:sz w:val="20"/>
                <w:szCs w:val="20"/>
                <w:lang w:val="ru-RU"/>
              </w:rPr>
              <w:t>помощь командам установок и пользователям при сборке и эксплуатации</w:t>
            </w:r>
            <w:r w:rsidRPr="007A6AF2">
              <w:rPr>
                <w:sz w:val="20"/>
                <w:szCs w:val="20"/>
                <w:lang w:val="ru-RU"/>
              </w:rPr>
              <w:br/>
            </w:r>
            <w:r w:rsidR="00146159">
              <w:rPr>
                <w:sz w:val="20"/>
                <w:szCs w:val="20"/>
                <w:lang w:val="ru-RU"/>
              </w:rPr>
              <w:t xml:space="preserve">- </w:t>
            </w:r>
            <w:r w:rsidRPr="007A6AF2">
              <w:rPr>
                <w:sz w:val="20"/>
                <w:szCs w:val="20"/>
                <w:lang w:val="ru-RU"/>
              </w:rPr>
              <w:t>предварительное выявление и удовлетворение меняющихся потребностей команд установок</w:t>
            </w:r>
          </w:p>
        </w:tc>
      </w:tr>
      <w:tr w:rsidR="007A6AF2" w:rsidRPr="007A6AF2" w14:paraId="655C6C6C" w14:textId="77777777" w:rsidTr="007A6AF2">
        <w:trPr>
          <w:jc w:val="center"/>
        </w:trPr>
        <w:tc>
          <w:tcPr>
            <w:tcW w:w="9960" w:type="dxa"/>
            <w:tcMar>
              <w:top w:w="50" w:type="dxa"/>
              <w:left w:w="70" w:type="dxa"/>
              <w:bottom w:w="50" w:type="dxa"/>
              <w:right w:w="70" w:type="dxa"/>
            </w:tcMar>
          </w:tcPr>
          <w:p w14:paraId="32D66138" w14:textId="38ACE698" w:rsidR="007A6AF2" w:rsidRPr="007A6AF2" w:rsidRDefault="007A6AF2">
            <w:pPr>
              <w:rPr>
                <w:sz w:val="20"/>
                <w:szCs w:val="20"/>
                <w:lang w:val="ru-RU"/>
              </w:rPr>
            </w:pPr>
            <w:r w:rsidRPr="007A6AF2">
              <w:rPr>
                <w:sz w:val="20"/>
                <w:szCs w:val="20"/>
                <w:lang w:val="ru-RU"/>
              </w:rPr>
              <w:lastRenderedPageBreak/>
              <w:br/>
            </w:r>
            <w:r w:rsidRPr="00146159">
              <w:rPr>
                <w:b/>
                <w:bCs/>
                <w:sz w:val="20"/>
                <w:szCs w:val="20"/>
                <w:lang w:val="ru-RU"/>
              </w:rPr>
              <w:t>АДСОРБЦИЯ И ВАННЫ ЛЕНГМЮРА</w:t>
            </w:r>
            <w:r w:rsidRPr="007A6AF2">
              <w:rPr>
                <w:sz w:val="20"/>
                <w:szCs w:val="20"/>
                <w:lang w:val="ru-RU"/>
              </w:rPr>
              <w:br/>
            </w:r>
            <w:proofErr w:type="spellStart"/>
            <w:r w:rsidRPr="007A6AF2">
              <w:rPr>
                <w:sz w:val="20"/>
                <w:szCs w:val="20"/>
                <w:lang w:val="ru-RU"/>
              </w:rPr>
              <w:t>Спекулярная</w:t>
            </w:r>
            <w:proofErr w:type="spellEnd"/>
            <w:r w:rsidRPr="007A6AF2">
              <w:rPr>
                <w:sz w:val="20"/>
                <w:szCs w:val="20"/>
                <w:lang w:val="ru-RU"/>
              </w:rPr>
              <w:t xml:space="preserve"> нейтронная </w:t>
            </w:r>
            <w:proofErr w:type="spellStart"/>
            <w:r w:rsidRPr="007A6AF2">
              <w:rPr>
                <w:sz w:val="20"/>
                <w:szCs w:val="20"/>
                <w:lang w:val="ru-RU"/>
              </w:rPr>
              <w:t>рефлектометрия</w:t>
            </w:r>
            <w:proofErr w:type="spellEnd"/>
            <w:r w:rsidRPr="007A6AF2">
              <w:rPr>
                <w:sz w:val="20"/>
                <w:szCs w:val="20"/>
                <w:lang w:val="ru-RU"/>
              </w:rPr>
              <w:t xml:space="preserve"> - мощный метод исследования смесей полимеров и поверхностно-активных веществ на границе воздух/вода. В настоящее время этот подход расширен и на биологические системы.</w:t>
            </w:r>
            <w:r w:rsidRPr="007A6AF2">
              <w:rPr>
                <w:sz w:val="20"/>
                <w:szCs w:val="20"/>
                <w:lang w:val="ru-RU"/>
              </w:rPr>
              <w:br/>
              <w:t>Блок адсорбционной ванны, оптимизированный для экспериментов с нейтронным пучком, позволяет одновременно исследовать до 12 образцов, а также контролировать поверхностное натяжение и регулировать температуру.</w:t>
            </w:r>
          </w:p>
        </w:tc>
      </w:tr>
      <w:tr w:rsidR="007A6AF2" w:rsidRPr="007A6AF2" w14:paraId="04BC0D55" w14:textId="77777777" w:rsidTr="007A6AF2">
        <w:trPr>
          <w:jc w:val="center"/>
        </w:trPr>
        <w:tc>
          <w:tcPr>
            <w:tcW w:w="9960" w:type="dxa"/>
            <w:tcMar>
              <w:top w:w="50" w:type="dxa"/>
              <w:left w:w="70" w:type="dxa"/>
              <w:bottom w:w="50" w:type="dxa"/>
              <w:right w:w="70" w:type="dxa"/>
            </w:tcMar>
          </w:tcPr>
          <w:p w14:paraId="520AD5E2" w14:textId="7E644761" w:rsidR="007A6AF2" w:rsidRPr="007A6AF2" w:rsidRDefault="007A6AF2">
            <w:pPr>
              <w:rPr>
                <w:sz w:val="20"/>
                <w:szCs w:val="20"/>
                <w:lang w:val="ru-RU"/>
              </w:rPr>
            </w:pPr>
            <w:r w:rsidRPr="007A6AF2">
              <w:rPr>
                <w:sz w:val="20"/>
                <w:szCs w:val="20"/>
                <w:lang w:val="ru-RU"/>
              </w:rPr>
              <w:br/>
            </w:r>
            <w:r w:rsidRPr="00146159">
              <w:rPr>
                <w:b/>
                <w:bCs/>
                <w:sz w:val="20"/>
                <w:szCs w:val="20"/>
                <w:lang w:val="ru-RU"/>
              </w:rPr>
              <w:t>ВЫСОКОЕ ДАВЛЕНИЕ</w:t>
            </w:r>
            <w:r w:rsidRPr="007A6AF2">
              <w:rPr>
                <w:sz w:val="20"/>
                <w:szCs w:val="20"/>
                <w:lang w:val="ru-RU"/>
              </w:rPr>
              <w:br/>
              <w:t>Применение высокого давления влияет на широкий круг физических свойств твердых и мягких материалов и играет важную роль в химии и биологии. Для поддержки таких исследований мы разработали высоконапорные ячейки, оптимизированные для нейтронных пучков.</w:t>
            </w:r>
          </w:p>
        </w:tc>
      </w:tr>
      <w:tr w:rsidR="007A6AF2" w:rsidRPr="007A6AF2" w14:paraId="501F16C2" w14:textId="77777777" w:rsidTr="007A6AF2">
        <w:trPr>
          <w:jc w:val="center"/>
        </w:trPr>
        <w:tc>
          <w:tcPr>
            <w:tcW w:w="9960" w:type="dxa"/>
            <w:tcMar>
              <w:top w:w="50" w:type="dxa"/>
              <w:left w:w="70" w:type="dxa"/>
              <w:bottom w:w="50" w:type="dxa"/>
              <w:right w:w="70" w:type="dxa"/>
            </w:tcMar>
          </w:tcPr>
          <w:p w14:paraId="5804EDAE" w14:textId="681342FB" w:rsidR="007A6AF2" w:rsidRPr="007A6AF2" w:rsidRDefault="007A6AF2">
            <w:pPr>
              <w:rPr>
                <w:sz w:val="20"/>
                <w:szCs w:val="20"/>
                <w:lang w:val="ru-RU"/>
              </w:rPr>
            </w:pPr>
            <w:r w:rsidRPr="007A6AF2">
              <w:rPr>
                <w:sz w:val="20"/>
                <w:szCs w:val="20"/>
                <w:lang w:val="ru-RU"/>
              </w:rPr>
              <w:br/>
            </w:r>
            <w:r w:rsidRPr="00146159">
              <w:rPr>
                <w:b/>
                <w:bCs/>
                <w:sz w:val="20"/>
                <w:szCs w:val="20"/>
                <w:lang w:val="ru-RU"/>
              </w:rPr>
              <w:t>КОНТРОЛЬ ВЛАЖНОСТИ</w:t>
            </w:r>
            <w:r w:rsidRPr="007A6AF2">
              <w:rPr>
                <w:sz w:val="20"/>
                <w:szCs w:val="20"/>
                <w:lang w:val="ru-RU"/>
              </w:rPr>
              <w:br/>
              <w:t xml:space="preserve">Влажность играет решающую роль в определении химического потенциала воды и влияет на такие процессы, как набухание и усадка сложных материалов, перераспределение протонов в аккумуляторах и формирование </w:t>
            </w:r>
            <w:proofErr w:type="spellStart"/>
            <w:r w:rsidRPr="007A6AF2">
              <w:rPr>
                <w:sz w:val="20"/>
                <w:szCs w:val="20"/>
                <w:lang w:val="ru-RU"/>
              </w:rPr>
              <w:t>бислоя</w:t>
            </w:r>
            <w:proofErr w:type="spellEnd"/>
            <w:r w:rsidRPr="007A6AF2">
              <w:rPr>
                <w:sz w:val="20"/>
                <w:szCs w:val="20"/>
                <w:lang w:val="ru-RU"/>
              </w:rPr>
              <w:t xml:space="preserve"> в липидах.</w:t>
            </w:r>
          </w:p>
        </w:tc>
      </w:tr>
      <w:tr w:rsidR="007A6AF2" w:rsidRPr="007A6AF2" w14:paraId="3FF4F4FB" w14:textId="77777777" w:rsidTr="007A6AF2">
        <w:trPr>
          <w:jc w:val="center"/>
        </w:trPr>
        <w:tc>
          <w:tcPr>
            <w:tcW w:w="9960" w:type="dxa"/>
            <w:tcMar>
              <w:top w:w="50" w:type="dxa"/>
              <w:left w:w="70" w:type="dxa"/>
              <w:bottom w:w="50" w:type="dxa"/>
              <w:right w:w="70" w:type="dxa"/>
            </w:tcMar>
          </w:tcPr>
          <w:p w14:paraId="6ECCC02A" w14:textId="45FD8301" w:rsidR="007A6AF2" w:rsidRPr="007A6AF2" w:rsidRDefault="007A6AF2">
            <w:pPr>
              <w:rPr>
                <w:sz w:val="20"/>
                <w:szCs w:val="20"/>
                <w:lang w:val="ru-RU"/>
              </w:rPr>
            </w:pPr>
            <w:r w:rsidRPr="007A6AF2">
              <w:rPr>
                <w:sz w:val="20"/>
                <w:szCs w:val="20"/>
                <w:lang w:val="ru-RU"/>
              </w:rPr>
              <w:br/>
            </w:r>
            <w:r w:rsidRPr="00146159">
              <w:rPr>
                <w:b/>
                <w:bCs/>
                <w:sz w:val="20"/>
                <w:szCs w:val="20"/>
                <w:lang w:val="ru-RU"/>
              </w:rPr>
              <w:t xml:space="preserve">ВЫСОКАЯ ТЕМПЕРАТУРА: ПЕЧИ </w:t>
            </w:r>
            <w:r w:rsidRPr="00146159">
              <w:rPr>
                <w:b/>
                <w:bCs/>
                <w:sz w:val="20"/>
                <w:szCs w:val="20"/>
              </w:rPr>
              <w:t>BLUE</w:t>
            </w:r>
            <w:r w:rsidRPr="00146159">
              <w:rPr>
                <w:b/>
                <w:bCs/>
                <w:sz w:val="20"/>
                <w:szCs w:val="20"/>
                <w:lang w:val="ru-RU"/>
              </w:rPr>
              <w:t xml:space="preserve"> </w:t>
            </w:r>
            <w:r w:rsidRPr="00146159">
              <w:rPr>
                <w:b/>
                <w:bCs/>
                <w:sz w:val="20"/>
                <w:szCs w:val="20"/>
              </w:rPr>
              <w:t>FURNACES</w:t>
            </w:r>
            <w:r w:rsidRPr="007A6AF2">
              <w:rPr>
                <w:sz w:val="20"/>
                <w:szCs w:val="20"/>
                <w:lang w:val="ru-RU"/>
              </w:rPr>
              <w:br/>
              <w:t xml:space="preserve">Печь типа </w:t>
            </w:r>
            <w:r w:rsidRPr="007A6AF2">
              <w:rPr>
                <w:sz w:val="20"/>
                <w:szCs w:val="20"/>
              </w:rPr>
              <w:t>ILL</w:t>
            </w:r>
            <w:r w:rsidRPr="007A6AF2">
              <w:rPr>
                <w:sz w:val="20"/>
                <w:szCs w:val="20"/>
                <w:lang w:val="ru-RU"/>
              </w:rPr>
              <w:t xml:space="preserve">, серия </w:t>
            </w:r>
            <w:r w:rsidRPr="007A6AF2">
              <w:rPr>
                <w:sz w:val="20"/>
                <w:szCs w:val="20"/>
              </w:rPr>
              <w:t>Blue</w:t>
            </w:r>
            <w:r w:rsidRPr="007A6AF2">
              <w:rPr>
                <w:sz w:val="20"/>
                <w:szCs w:val="20"/>
                <w:lang w:val="ru-RU"/>
              </w:rPr>
              <w:t xml:space="preserve"> </w:t>
            </w:r>
            <w:r w:rsidRPr="007A6AF2">
              <w:rPr>
                <w:sz w:val="20"/>
                <w:szCs w:val="20"/>
              </w:rPr>
              <w:t>Series</w:t>
            </w:r>
            <w:r w:rsidRPr="007A6AF2">
              <w:rPr>
                <w:sz w:val="20"/>
                <w:szCs w:val="20"/>
                <w:lang w:val="ru-RU"/>
              </w:rPr>
              <w:t>, была разработана на основе опыта работы при высоких температурах. Она недорога, удобна в эксплуатации и проста в техническом обслуживании.</w:t>
            </w:r>
          </w:p>
        </w:tc>
      </w:tr>
      <w:tr w:rsidR="007A6AF2" w:rsidRPr="007A6AF2" w14:paraId="1C719D74" w14:textId="77777777" w:rsidTr="007A6AF2">
        <w:trPr>
          <w:jc w:val="center"/>
        </w:trPr>
        <w:tc>
          <w:tcPr>
            <w:tcW w:w="9960" w:type="dxa"/>
            <w:tcMar>
              <w:top w:w="50" w:type="dxa"/>
              <w:left w:w="70" w:type="dxa"/>
              <w:bottom w:w="50" w:type="dxa"/>
              <w:right w:w="70" w:type="dxa"/>
            </w:tcMar>
          </w:tcPr>
          <w:p w14:paraId="115246C5" w14:textId="2997A5D1" w:rsidR="007A6AF2" w:rsidRPr="007A6AF2" w:rsidRDefault="007A6AF2">
            <w:pPr>
              <w:rPr>
                <w:sz w:val="20"/>
                <w:szCs w:val="20"/>
                <w:lang w:val="ru-RU"/>
              </w:rPr>
            </w:pPr>
            <w:r w:rsidRPr="007A6AF2">
              <w:rPr>
                <w:sz w:val="20"/>
                <w:szCs w:val="20"/>
                <w:lang w:val="ru-RU"/>
              </w:rPr>
              <w:br/>
            </w:r>
            <w:r w:rsidRPr="00146159">
              <w:rPr>
                <w:b/>
                <w:bCs/>
                <w:sz w:val="20"/>
                <w:szCs w:val="20"/>
                <w:lang w:val="ru-RU"/>
              </w:rPr>
              <w:t xml:space="preserve">НИЗКАЯ ТЕМПЕРАТУРА: </w:t>
            </w:r>
            <w:r w:rsidRPr="00146159">
              <w:rPr>
                <w:b/>
                <w:bCs/>
                <w:sz w:val="20"/>
                <w:szCs w:val="20"/>
              </w:rPr>
              <w:t>ORANGE</w:t>
            </w:r>
            <w:r w:rsidRPr="00146159">
              <w:rPr>
                <w:b/>
                <w:bCs/>
                <w:sz w:val="20"/>
                <w:szCs w:val="20"/>
                <w:lang w:val="ru-RU"/>
              </w:rPr>
              <w:t xml:space="preserve"> </w:t>
            </w:r>
            <w:r w:rsidRPr="00146159">
              <w:rPr>
                <w:b/>
                <w:bCs/>
                <w:sz w:val="20"/>
                <w:szCs w:val="20"/>
              </w:rPr>
              <w:t>CRYOSTATS</w:t>
            </w:r>
            <w:r w:rsidRPr="007A6AF2">
              <w:rPr>
                <w:sz w:val="20"/>
                <w:szCs w:val="20"/>
                <w:lang w:val="ru-RU"/>
              </w:rPr>
              <w:br/>
            </w:r>
            <w:r w:rsidRPr="007A6AF2">
              <w:rPr>
                <w:sz w:val="20"/>
                <w:szCs w:val="20"/>
              </w:rPr>
              <w:t>ILL</w:t>
            </w:r>
            <w:r w:rsidRPr="007A6AF2">
              <w:rPr>
                <w:sz w:val="20"/>
                <w:szCs w:val="20"/>
                <w:lang w:val="ru-RU"/>
              </w:rPr>
              <w:t xml:space="preserve"> разработал универсальный криостат </w:t>
            </w:r>
            <w:r w:rsidRPr="007A6AF2">
              <w:rPr>
                <w:sz w:val="20"/>
                <w:szCs w:val="20"/>
              </w:rPr>
              <w:t>Orange</w:t>
            </w:r>
            <w:r w:rsidRPr="007A6AF2">
              <w:rPr>
                <w:sz w:val="20"/>
                <w:szCs w:val="20"/>
                <w:lang w:val="ru-RU"/>
              </w:rPr>
              <w:t xml:space="preserve"> </w:t>
            </w:r>
            <w:r w:rsidRPr="007A6AF2">
              <w:rPr>
                <w:sz w:val="20"/>
                <w:szCs w:val="20"/>
              </w:rPr>
              <w:t>Cryostat</w:t>
            </w:r>
            <w:r w:rsidRPr="007A6AF2">
              <w:rPr>
                <w:sz w:val="20"/>
                <w:szCs w:val="20"/>
                <w:lang w:val="ru-RU"/>
              </w:rPr>
              <w:t xml:space="preserve"> для работы с нейтронными пучками. Эта система позволяет точно контролировать температуру образца от комнатной до очень низких значений.</w:t>
            </w:r>
          </w:p>
        </w:tc>
      </w:tr>
      <w:tr w:rsidR="007A6AF2" w:rsidRPr="007A6AF2" w14:paraId="1FAC2AA5" w14:textId="77777777" w:rsidTr="007A6AF2">
        <w:trPr>
          <w:jc w:val="center"/>
        </w:trPr>
        <w:tc>
          <w:tcPr>
            <w:tcW w:w="9960" w:type="dxa"/>
            <w:tcMar>
              <w:top w:w="50" w:type="dxa"/>
              <w:left w:w="70" w:type="dxa"/>
              <w:bottom w:w="50" w:type="dxa"/>
              <w:right w:w="70" w:type="dxa"/>
            </w:tcMar>
          </w:tcPr>
          <w:p w14:paraId="13041BD3" w14:textId="39C0FE58" w:rsidR="007A6AF2" w:rsidRPr="007A6AF2" w:rsidRDefault="007A6AF2">
            <w:pPr>
              <w:rPr>
                <w:sz w:val="20"/>
                <w:szCs w:val="20"/>
              </w:rPr>
            </w:pPr>
            <w:r w:rsidRPr="007A6AF2">
              <w:rPr>
                <w:sz w:val="20"/>
                <w:szCs w:val="20"/>
                <w:lang w:val="ru-RU"/>
              </w:rPr>
              <w:br/>
            </w:r>
            <w:r w:rsidRPr="00146159">
              <w:rPr>
                <w:b/>
                <w:bCs/>
                <w:sz w:val="20"/>
                <w:szCs w:val="20"/>
                <w:lang w:val="ru-RU"/>
              </w:rPr>
              <w:t>НИЗКАЯ ТЕМПЕРАТУРА: ДИЛЮЦИОННЫЕ ХОЛОДИЛЬНИКИ</w:t>
            </w:r>
            <w:r w:rsidRPr="007A6AF2">
              <w:rPr>
                <w:sz w:val="20"/>
                <w:szCs w:val="20"/>
                <w:lang w:val="ru-RU"/>
              </w:rPr>
              <w:br/>
              <w:t xml:space="preserve">Для исследования основных состояний квантовых и магнитных систем </w:t>
            </w:r>
            <w:r w:rsidRPr="007A6AF2">
              <w:rPr>
                <w:sz w:val="20"/>
                <w:szCs w:val="20"/>
              </w:rPr>
              <w:t>ILL</w:t>
            </w:r>
            <w:r w:rsidRPr="007A6AF2">
              <w:rPr>
                <w:sz w:val="20"/>
                <w:szCs w:val="20"/>
                <w:lang w:val="ru-RU"/>
              </w:rPr>
              <w:t xml:space="preserve"> разработал собственные </w:t>
            </w:r>
            <w:proofErr w:type="spellStart"/>
            <w:r w:rsidRPr="007A6AF2">
              <w:rPr>
                <w:sz w:val="20"/>
                <w:szCs w:val="20"/>
                <w:lang w:val="ru-RU"/>
              </w:rPr>
              <w:t>дилюционные</w:t>
            </w:r>
            <w:proofErr w:type="spellEnd"/>
            <w:r w:rsidRPr="007A6AF2">
              <w:rPr>
                <w:sz w:val="20"/>
                <w:szCs w:val="20"/>
                <w:lang w:val="ru-RU"/>
              </w:rPr>
              <w:t xml:space="preserve"> холодильники. </w:t>
            </w:r>
            <w:proofErr w:type="spellStart"/>
            <w:r w:rsidRPr="007A6AF2">
              <w:rPr>
                <w:sz w:val="20"/>
                <w:szCs w:val="20"/>
              </w:rPr>
              <w:t>Среди</w:t>
            </w:r>
            <w:proofErr w:type="spellEnd"/>
            <w:r w:rsidRPr="007A6AF2">
              <w:rPr>
                <w:sz w:val="20"/>
                <w:szCs w:val="20"/>
              </w:rPr>
              <w:t xml:space="preserve"> </w:t>
            </w:r>
            <w:proofErr w:type="spellStart"/>
            <w:r w:rsidRPr="007A6AF2">
              <w:rPr>
                <w:sz w:val="20"/>
                <w:szCs w:val="20"/>
              </w:rPr>
              <w:t>них</w:t>
            </w:r>
            <w:proofErr w:type="spellEnd"/>
            <w:r w:rsidRPr="007A6AF2">
              <w:rPr>
                <w:sz w:val="20"/>
                <w:szCs w:val="20"/>
              </w:rPr>
              <w:t xml:space="preserve"> </w:t>
            </w:r>
            <w:proofErr w:type="spellStart"/>
            <w:r w:rsidRPr="007A6AF2">
              <w:rPr>
                <w:sz w:val="20"/>
                <w:szCs w:val="20"/>
              </w:rPr>
              <w:t>есть</w:t>
            </w:r>
            <w:proofErr w:type="spellEnd"/>
            <w:r w:rsidRPr="007A6AF2">
              <w:rPr>
                <w:sz w:val="20"/>
                <w:szCs w:val="20"/>
              </w:rPr>
              <w:t xml:space="preserve"> и </w:t>
            </w:r>
            <w:proofErr w:type="spellStart"/>
            <w:r w:rsidRPr="007A6AF2">
              <w:rPr>
                <w:sz w:val="20"/>
                <w:szCs w:val="20"/>
              </w:rPr>
              <w:t>вариант</w:t>
            </w:r>
            <w:proofErr w:type="spellEnd"/>
            <w:r w:rsidRPr="007A6AF2">
              <w:rPr>
                <w:sz w:val="20"/>
                <w:szCs w:val="20"/>
              </w:rPr>
              <w:t xml:space="preserve">, </w:t>
            </w:r>
            <w:proofErr w:type="spellStart"/>
            <w:r w:rsidRPr="007A6AF2">
              <w:rPr>
                <w:sz w:val="20"/>
                <w:szCs w:val="20"/>
              </w:rPr>
              <w:t>нечувствительный</w:t>
            </w:r>
            <w:proofErr w:type="spellEnd"/>
            <w:r w:rsidRPr="007A6AF2">
              <w:rPr>
                <w:sz w:val="20"/>
                <w:szCs w:val="20"/>
              </w:rPr>
              <w:t xml:space="preserve"> к </w:t>
            </w:r>
            <w:proofErr w:type="spellStart"/>
            <w:r w:rsidRPr="007A6AF2">
              <w:rPr>
                <w:sz w:val="20"/>
                <w:szCs w:val="20"/>
              </w:rPr>
              <w:t>гравитации</w:t>
            </w:r>
            <w:proofErr w:type="spellEnd"/>
            <w:r w:rsidRPr="007A6AF2">
              <w:rPr>
                <w:sz w:val="20"/>
                <w:szCs w:val="20"/>
              </w:rPr>
              <w:t>.</w:t>
            </w:r>
          </w:p>
        </w:tc>
      </w:tr>
      <w:tr w:rsidR="007A6AF2" w:rsidRPr="007A6AF2" w14:paraId="54F7B69A" w14:textId="77777777" w:rsidTr="007A6AF2">
        <w:trPr>
          <w:jc w:val="center"/>
        </w:trPr>
        <w:tc>
          <w:tcPr>
            <w:tcW w:w="9960" w:type="dxa"/>
            <w:tcMar>
              <w:top w:w="50" w:type="dxa"/>
              <w:left w:w="70" w:type="dxa"/>
              <w:bottom w:w="50" w:type="dxa"/>
              <w:right w:w="70" w:type="dxa"/>
            </w:tcMar>
          </w:tcPr>
          <w:p w14:paraId="4B7B51A3" w14:textId="3BEA5162" w:rsidR="007A6AF2" w:rsidRPr="007A6AF2" w:rsidRDefault="007A6AF2">
            <w:pPr>
              <w:rPr>
                <w:sz w:val="20"/>
                <w:szCs w:val="20"/>
                <w:lang w:val="ru-RU"/>
              </w:rPr>
            </w:pPr>
            <w:r w:rsidRPr="00146159">
              <w:rPr>
                <w:b/>
                <w:bCs/>
                <w:sz w:val="20"/>
                <w:szCs w:val="20"/>
                <w:lang w:val="ru-RU"/>
              </w:rPr>
              <w:br/>
              <w:t>ВЫСОКОЕ МАГНИТНОЕ ПОЛЕ: СТАЦИОНАРНЫЕ И ИМПУЛЬСНЫЕ МАГНИТЫ</w:t>
            </w:r>
            <w:r w:rsidRPr="007A6AF2">
              <w:rPr>
                <w:sz w:val="20"/>
                <w:szCs w:val="20"/>
                <w:lang w:val="ru-RU"/>
              </w:rPr>
              <w:br/>
              <w:t>Благодаря собственному спину нейтронов методы нейтронного рассеяния давно играют ключевую роль в исследованиях магнетизма и магнитных материалов.</w:t>
            </w:r>
            <w:r w:rsidRPr="007A6AF2">
              <w:rPr>
                <w:sz w:val="20"/>
                <w:szCs w:val="20"/>
                <w:lang w:val="ru-RU"/>
              </w:rPr>
              <w:br/>
            </w:r>
            <w:r w:rsidRPr="007A6AF2">
              <w:rPr>
                <w:sz w:val="20"/>
                <w:szCs w:val="20"/>
              </w:rPr>
              <w:t>ILL</w:t>
            </w:r>
            <w:r w:rsidRPr="007A6AF2">
              <w:rPr>
                <w:sz w:val="20"/>
                <w:szCs w:val="20"/>
                <w:lang w:val="ru-RU"/>
              </w:rPr>
              <w:t xml:space="preserve"> - уникальный нейтронный центр, способный прикладывать к образцу длительное импульсное магнитное поле 40 </w:t>
            </w:r>
            <w:r w:rsidRPr="007A6AF2">
              <w:rPr>
                <w:sz w:val="20"/>
                <w:szCs w:val="20"/>
              </w:rPr>
              <w:t>T</w:t>
            </w:r>
            <w:r w:rsidRPr="007A6AF2">
              <w:rPr>
                <w:sz w:val="20"/>
                <w:szCs w:val="20"/>
                <w:lang w:val="ru-RU"/>
              </w:rPr>
              <w:t xml:space="preserve"> и одновременно поддерживать температуру в диапазоне 2-300 </w:t>
            </w:r>
            <w:r w:rsidRPr="007A6AF2">
              <w:rPr>
                <w:sz w:val="20"/>
                <w:szCs w:val="20"/>
              </w:rPr>
              <w:t>K</w:t>
            </w:r>
            <w:r w:rsidRPr="007A6AF2">
              <w:rPr>
                <w:sz w:val="20"/>
                <w:szCs w:val="20"/>
                <w:lang w:val="ru-RU"/>
              </w:rPr>
              <w:t>.</w:t>
            </w:r>
          </w:p>
        </w:tc>
      </w:tr>
      <w:tr w:rsidR="007A6AF2" w:rsidRPr="007A6AF2" w14:paraId="47389860" w14:textId="77777777" w:rsidTr="007A6AF2">
        <w:trPr>
          <w:jc w:val="center"/>
        </w:trPr>
        <w:tc>
          <w:tcPr>
            <w:tcW w:w="9960" w:type="dxa"/>
            <w:tcMar>
              <w:top w:w="50" w:type="dxa"/>
              <w:left w:w="70" w:type="dxa"/>
              <w:bottom w:w="50" w:type="dxa"/>
              <w:right w:w="70" w:type="dxa"/>
            </w:tcMar>
          </w:tcPr>
          <w:p w14:paraId="13874396" w14:textId="2740E728" w:rsidR="007A6AF2" w:rsidRPr="007A6AF2" w:rsidRDefault="007A6AF2">
            <w:pPr>
              <w:rPr>
                <w:sz w:val="20"/>
                <w:szCs w:val="20"/>
                <w:lang w:val="ru-RU"/>
              </w:rPr>
            </w:pPr>
            <w:r w:rsidRPr="007A6AF2">
              <w:rPr>
                <w:sz w:val="20"/>
                <w:szCs w:val="20"/>
                <w:lang w:val="ru-RU"/>
              </w:rPr>
              <w:br/>
            </w:r>
            <w:r w:rsidRPr="00146159">
              <w:rPr>
                <w:b/>
                <w:bCs/>
                <w:sz w:val="20"/>
                <w:szCs w:val="20"/>
                <w:lang w:val="ru-RU"/>
              </w:rPr>
              <w:t>УЛЬТРАХОЛОДНЫЕ НЕЙТРОНЫ</w:t>
            </w:r>
            <w:r w:rsidRPr="007A6AF2">
              <w:rPr>
                <w:sz w:val="20"/>
                <w:szCs w:val="20"/>
                <w:lang w:val="ru-RU"/>
              </w:rPr>
              <w:br/>
              <w:t xml:space="preserve">Энергия </w:t>
            </w:r>
            <w:proofErr w:type="spellStart"/>
            <w:r w:rsidRPr="007A6AF2">
              <w:rPr>
                <w:sz w:val="20"/>
                <w:szCs w:val="20"/>
                <w:lang w:val="ru-RU"/>
              </w:rPr>
              <w:t>ультрахолодных</w:t>
            </w:r>
            <w:proofErr w:type="spellEnd"/>
            <w:r w:rsidRPr="007A6AF2">
              <w:rPr>
                <w:sz w:val="20"/>
                <w:szCs w:val="20"/>
                <w:lang w:val="ru-RU"/>
              </w:rPr>
              <w:t xml:space="preserve"> нейтронов настолько мала, что их можно хранить в замкнутых объемах в течение нескольких минут. Поэтому они идеально подходят для исследования широкого круга фундаментальных физических явлений, таких как проверка отклонений от закона гравитации Ньютона, исследование инвариантности Лоренца и поиск частиц типа </w:t>
            </w:r>
            <w:proofErr w:type="spellStart"/>
            <w:r w:rsidRPr="007A6AF2">
              <w:rPr>
                <w:sz w:val="20"/>
                <w:szCs w:val="20"/>
                <w:lang w:val="ru-RU"/>
              </w:rPr>
              <w:t>аксионов</w:t>
            </w:r>
            <w:proofErr w:type="spellEnd"/>
            <w:r w:rsidRPr="007A6AF2">
              <w:rPr>
                <w:sz w:val="20"/>
                <w:szCs w:val="20"/>
                <w:lang w:val="ru-RU"/>
              </w:rPr>
              <w:t>.</w:t>
            </w:r>
            <w:r w:rsidRPr="007A6AF2">
              <w:rPr>
                <w:sz w:val="20"/>
                <w:szCs w:val="20"/>
                <w:lang w:val="ru-RU"/>
              </w:rPr>
              <w:br/>
              <w:t xml:space="preserve">Поскольку многие исследования ограничены статистикой, наша криогенная команда разработала источник </w:t>
            </w:r>
            <w:proofErr w:type="spellStart"/>
            <w:r w:rsidRPr="007A6AF2">
              <w:rPr>
                <w:sz w:val="20"/>
                <w:szCs w:val="20"/>
              </w:rPr>
              <w:t>SuperSUN</w:t>
            </w:r>
            <w:proofErr w:type="spellEnd"/>
            <w:r w:rsidRPr="007A6AF2">
              <w:rPr>
                <w:sz w:val="20"/>
                <w:szCs w:val="20"/>
                <w:lang w:val="ru-RU"/>
              </w:rPr>
              <w:t xml:space="preserve"> длиной 4 м. Он преобразует холодные нейтроны в </w:t>
            </w:r>
            <w:r w:rsidRPr="007A6AF2">
              <w:rPr>
                <w:sz w:val="20"/>
                <w:szCs w:val="20"/>
              </w:rPr>
              <w:t>UCN</w:t>
            </w:r>
            <w:r w:rsidRPr="007A6AF2">
              <w:rPr>
                <w:sz w:val="20"/>
                <w:szCs w:val="20"/>
                <w:lang w:val="ru-RU"/>
              </w:rPr>
              <w:t xml:space="preserve"> посредством неупругого рассеяния в </w:t>
            </w:r>
            <w:proofErr w:type="spellStart"/>
            <w:r w:rsidRPr="007A6AF2">
              <w:rPr>
                <w:sz w:val="20"/>
                <w:szCs w:val="20"/>
                <w:lang w:val="ru-RU"/>
              </w:rPr>
              <w:t>изотопно</w:t>
            </w:r>
            <w:proofErr w:type="spellEnd"/>
            <w:r w:rsidRPr="007A6AF2">
              <w:rPr>
                <w:sz w:val="20"/>
                <w:szCs w:val="20"/>
                <w:lang w:val="ru-RU"/>
              </w:rPr>
              <w:t xml:space="preserve"> чистом сверхтекучем ⁴</w:t>
            </w:r>
            <w:r w:rsidRPr="007A6AF2">
              <w:rPr>
                <w:sz w:val="20"/>
                <w:szCs w:val="20"/>
              </w:rPr>
              <w:t>He</w:t>
            </w:r>
            <w:r w:rsidRPr="007A6AF2">
              <w:rPr>
                <w:sz w:val="20"/>
                <w:szCs w:val="20"/>
                <w:lang w:val="ru-RU"/>
              </w:rPr>
              <w:t>.</w:t>
            </w:r>
          </w:p>
        </w:tc>
      </w:tr>
      <w:tr w:rsidR="007A6AF2" w:rsidRPr="007A6AF2" w14:paraId="5794C26F" w14:textId="77777777" w:rsidTr="007A6AF2">
        <w:trPr>
          <w:jc w:val="center"/>
        </w:trPr>
        <w:tc>
          <w:tcPr>
            <w:tcW w:w="9960" w:type="dxa"/>
            <w:tcMar>
              <w:top w:w="50" w:type="dxa"/>
              <w:left w:w="70" w:type="dxa"/>
              <w:bottom w:w="50" w:type="dxa"/>
              <w:right w:w="70" w:type="dxa"/>
            </w:tcMar>
          </w:tcPr>
          <w:p w14:paraId="2404649E" w14:textId="7FF0B91A" w:rsidR="007A6AF2" w:rsidRPr="007A6AF2" w:rsidRDefault="007A6AF2">
            <w:pPr>
              <w:rPr>
                <w:sz w:val="20"/>
                <w:szCs w:val="20"/>
                <w:lang w:val="ru-RU"/>
              </w:rPr>
            </w:pPr>
            <w:r w:rsidRPr="007A6AF2">
              <w:rPr>
                <w:sz w:val="20"/>
                <w:szCs w:val="20"/>
                <w:lang w:val="ru-RU"/>
              </w:rPr>
              <w:br/>
            </w:r>
            <w:r w:rsidRPr="00146159">
              <w:rPr>
                <w:b/>
                <w:bCs/>
                <w:sz w:val="20"/>
                <w:szCs w:val="20"/>
                <w:lang w:val="ru-RU"/>
              </w:rPr>
              <w:t>ИНЖЕНЕРНОЕ СОВЕРШЕНСТВО: ПРОЕКТИРОВАНИЕ, РАСЧЕТЫ И УПРАВЛЕНИЕ ПРОЕКТАМИ</w:t>
            </w:r>
            <w:r w:rsidRPr="007A6AF2">
              <w:rPr>
                <w:sz w:val="20"/>
                <w:szCs w:val="20"/>
                <w:lang w:val="ru-RU"/>
              </w:rPr>
              <w:br/>
              <w:t xml:space="preserve">Чтобы максимально эффективно использовать нейтроны, создаваемые реактором </w:t>
            </w:r>
            <w:r w:rsidRPr="007A6AF2">
              <w:rPr>
                <w:sz w:val="20"/>
                <w:szCs w:val="20"/>
              </w:rPr>
              <w:t>ILL</w:t>
            </w:r>
            <w:r w:rsidRPr="007A6AF2">
              <w:rPr>
                <w:sz w:val="20"/>
                <w:szCs w:val="20"/>
                <w:lang w:val="ru-RU"/>
              </w:rPr>
              <w:t xml:space="preserve"> и доставляемые на научные установки, необходимо структурированно и согласованно проектировать и интегрировать все компоненты. Наша команда по проектированию, расчетам и управлению проектами сочетает инженерную экспертизу, современное моделирование и практическую координацию работ, поддерживая развитие установок нейтронного рассеяния и инфраструктуры комплекса.</w:t>
            </w:r>
            <w:r w:rsidRPr="007A6AF2">
              <w:rPr>
                <w:sz w:val="20"/>
                <w:szCs w:val="20"/>
                <w:lang w:val="ru-RU"/>
              </w:rPr>
              <w:br/>
              <w:t>Используя средства компьютерного проектирования, мы переводим научные и технические требования в точные инженерные характеристики, лежащие в основе концептуальных проектов. Это позволяет нам разрабатывать высокоточные специализированные компоненты, адаптированные к сложной среде нейтронной науки.</w:t>
            </w:r>
          </w:p>
        </w:tc>
      </w:tr>
      <w:tr w:rsidR="007A6AF2" w:rsidRPr="007A6AF2" w14:paraId="7F0895DC" w14:textId="77777777" w:rsidTr="007A6AF2">
        <w:trPr>
          <w:jc w:val="center"/>
        </w:trPr>
        <w:tc>
          <w:tcPr>
            <w:tcW w:w="9960" w:type="dxa"/>
            <w:tcMar>
              <w:top w:w="50" w:type="dxa"/>
              <w:left w:w="70" w:type="dxa"/>
              <w:bottom w:w="50" w:type="dxa"/>
              <w:right w:w="70" w:type="dxa"/>
            </w:tcMar>
          </w:tcPr>
          <w:p w14:paraId="673889BA" w14:textId="5495DD73" w:rsidR="007A6AF2" w:rsidRPr="007A6AF2" w:rsidRDefault="007A6AF2">
            <w:pPr>
              <w:rPr>
                <w:sz w:val="20"/>
                <w:szCs w:val="20"/>
                <w:lang w:val="ru-RU"/>
              </w:rPr>
            </w:pPr>
            <w:r w:rsidRPr="00146159">
              <w:rPr>
                <w:b/>
                <w:bCs/>
                <w:sz w:val="20"/>
                <w:szCs w:val="20"/>
                <w:lang w:val="ru-RU"/>
              </w:rPr>
              <w:lastRenderedPageBreak/>
              <w:t>ПРОЕКТИРОВАНИЕ УСТАНОВОК</w:t>
            </w:r>
            <w:r w:rsidRPr="007A6AF2">
              <w:rPr>
                <w:sz w:val="20"/>
                <w:szCs w:val="20"/>
                <w:lang w:val="ru-RU"/>
              </w:rPr>
              <w:br/>
              <w:t xml:space="preserve">Процесс проектирования установки </w:t>
            </w:r>
            <w:r w:rsidRPr="007A6AF2">
              <w:rPr>
                <w:sz w:val="20"/>
                <w:szCs w:val="20"/>
              </w:rPr>
              <w:t>ILL</w:t>
            </w:r>
            <w:r w:rsidRPr="007A6AF2">
              <w:rPr>
                <w:sz w:val="20"/>
                <w:szCs w:val="20"/>
                <w:lang w:val="ru-RU"/>
              </w:rPr>
              <w:t xml:space="preserve"> можно разделить на несколько основных этапов</w:t>
            </w:r>
            <w:r w:rsidR="00146159">
              <w:rPr>
                <w:sz w:val="20"/>
                <w:szCs w:val="20"/>
                <w:lang w:val="ru-RU"/>
              </w:rPr>
              <w:t>:</w:t>
            </w:r>
            <w:r w:rsidRPr="007A6AF2">
              <w:rPr>
                <w:sz w:val="20"/>
                <w:szCs w:val="20"/>
                <w:lang w:val="ru-RU"/>
              </w:rPr>
              <w:br/>
            </w:r>
            <w:r w:rsidR="00146159">
              <w:rPr>
                <w:sz w:val="20"/>
                <w:szCs w:val="20"/>
                <w:lang w:val="ru-RU"/>
              </w:rPr>
              <w:t>- о</w:t>
            </w:r>
            <w:r w:rsidRPr="007A6AF2">
              <w:rPr>
                <w:sz w:val="20"/>
                <w:szCs w:val="20"/>
                <w:lang w:val="ru-RU"/>
              </w:rPr>
              <w:t>пределение целей</w:t>
            </w:r>
            <w:r w:rsidRPr="007A6AF2">
              <w:rPr>
                <w:sz w:val="20"/>
                <w:szCs w:val="20"/>
                <w:lang w:val="ru-RU"/>
              </w:rPr>
              <w:br/>
            </w:r>
            <w:r w:rsidR="00146159">
              <w:rPr>
                <w:sz w:val="20"/>
                <w:szCs w:val="20"/>
                <w:lang w:val="ru-RU"/>
              </w:rPr>
              <w:t xml:space="preserve">- </w:t>
            </w:r>
            <w:r w:rsidRPr="007A6AF2">
              <w:rPr>
                <w:sz w:val="20"/>
                <w:szCs w:val="20"/>
                <w:lang w:val="ru-RU"/>
              </w:rPr>
              <w:t>понимание конкретных целей установки и эксплуатационных требований</w:t>
            </w:r>
            <w:r w:rsidRPr="007A6AF2">
              <w:rPr>
                <w:sz w:val="20"/>
                <w:szCs w:val="20"/>
                <w:lang w:val="ru-RU"/>
              </w:rPr>
              <w:br/>
            </w:r>
            <w:r w:rsidR="00146159">
              <w:rPr>
                <w:sz w:val="20"/>
                <w:szCs w:val="20"/>
                <w:lang w:val="ru-RU"/>
              </w:rPr>
              <w:t xml:space="preserve">- </w:t>
            </w:r>
            <w:r w:rsidRPr="007A6AF2">
              <w:rPr>
                <w:sz w:val="20"/>
                <w:szCs w:val="20"/>
                <w:lang w:val="ru-RU"/>
              </w:rPr>
              <w:t>тесная работа с учеными и инженерами для определения механических требований, необходимых для достижения научных целей</w:t>
            </w:r>
            <w:r w:rsidRPr="007A6AF2">
              <w:rPr>
                <w:sz w:val="20"/>
                <w:szCs w:val="20"/>
                <w:lang w:val="ru-RU"/>
              </w:rPr>
              <w:br/>
            </w:r>
            <w:r w:rsidR="00146159">
              <w:rPr>
                <w:sz w:val="20"/>
                <w:szCs w:val="20"/>
                <w:lang w:val="ru-RU"/>
              </w:rPr>
              <w:t>- к</w:t>
            </w:r>
            <w:r w:rsidRPr="007A6AF2">
              <w:rPr>
                <w:sz w:val="20"/>
                <w:szCs w:val="20"/>
                <w:lang w:val="ru-RU"/>
              </w:rPr>
              <w:t>онцептуальное проектирование</w:t>
            </w:r>
            <w:r w:rsidRPr="007A6AF2">
              <w:rPr>
                <w:sz w:val="20"/>
                <w:szCs w:val="20"/>
                <w:lang w:val="ru-RU"/>
              </w:rPr>
              <w:br/>
            </w:r>
            <w:r w:rsidR="00146159">
              <w:rPr>
                <w:sz w:val="20"/>
                <w:szCs w:val="20"/>
                <w:lang w:val="ru-RU"/>
              </w:rPr>
              <w:t xml:space="preserve">- </w:t>
            </w:r>
            <w:r w:rsidRPr="007A6AF2">
              <w:rPr>
                <w:sz w:val="20"/>
                <w:szCs w:val="20"/>
                <w:lang w:val="ru-RU"/>
              </w:rPr>
              <w:t>разработка первоначальных проектных концепций с использованием 2</w:t>
            </w:r>
            <w:r w:rsidRPr="007A6AF2">
              <w:rPr>
                <w:sz w:val="20"/>
                <w:szCs w:val="20"/>
              </w:rPr>
              <w:t>D</w:t>
            </w:r>
            <w:r w:rsidRPr="007A6AF2">
              <w:rPr>
                <w:sz w:val="20"/>
                <w:szCs w:val="20"/>
                <w:lang w:val="ru-RU"/>
              </w:rPr>
              <w:t>- и 3</w:t>
            </w:r>
            <w:r w:rsidRPr="007A6AF2">
              <w:rPr>
                <w:sz w:val="20"/>
                <w:szCs w:val="20"/>
              </w:rPr>
              <w:t>D</w:t>
            </w:r>
            <w:r w:rsidRPr="007A6AF2">
              <w:rPr>
                <w:sz w:val="20"/>
                <w:szCs w:val="20"/>
                <w:lang w:val="ru-RU"/>
              </w:rPr>
              <w:t xml:space="preserve">-моделей механических систем в </w:t>
            </w:r>
            <w:r w:rsidRPr="007A6AF2">
              <w:rPr>
                <w:sz w:val="20"/>
                <w:szCs w:val="20"/>
              </w:rPr>
              <w:t>CAD</w:t>
            </w:r>
            <w:r w:rsidRPr="007A6AF2">
              <w:rPr>
                <w:sz w:val="20"/>
                <w:szCs w:val="20"/>
                <w:lang w:val="ru-RU"/>
              </w:rPr>
              <w:t>-программах</w:t>
            </w:r>
            <w:r w:rsidRPr="007A6AF2">
              <w:rPr>
                <w:sz w:val="20"/>
                <w:szCs w:val="20"/>
                <w:lang w:val="ru-RU"/>
              </w:rPr>
              <w:br/>
            </w:r>
            <w:r w:rsidR="00146159">
              <w:rPr>
                <w:sz w:val="20"/>
                <w:szCs w:val="20"/>
                <w:lang w:val="ru-RU"/>
              </w:rPr>
              <w:t xml:space="preserve">- </w:t>
            </w:r>
            <w:r w:rsidRPr="007A6AF2">
              <w:rPr>
                <w:sz w:val="20"/>
                <w:szCs w:val="20"/>
                <w:lang w:val="ru-RU"/>
              </w:rPr>
              <w:t>предложение инновационных решений для преодоления ограничений по пространству, требований высокой точности и ограничений среды</w:t>
            </w:r>
            <w:r w:rsidRPr="007A6AF2">
              <w:rPr>
                <w:sz w:val="20"/>
                <w:szCs w:val="20"/>
                <w:lang w:val="ru-RU"/>
              </w:rPr>
              <w:br/>
            </w:r>
            <w:r w:rsidR="00146159">
              <w:rPr>
                <w:sz w:val="20"/>
                <w:szCs w:val="20"/>
                <w:lang w:val="ru-RU"/>
              </w:rPr>
              <w:t>- д</w:t>
            </w:r>
            <w:r w:rsidRPr="007A6AF2">
              <w:rPr>
                <w:sz w:val="20"/>
                <w:szCs w:val="20"/>
                <w:lang w:val="ru-RU"/>
              </w:rPr>
              <w:t>етальное проектирование</w:t>
            </w:r>
            <w:r w:rsidRPr="007A6AF2">
              <w:rPr>
                <w:sz w:val="20"/>
                <w:szCs w:val="20"/>
                <w:lang w:val="ru-RU"/>
              </w:rPr>
              <w:br/>
            </w:r>
            <w:r w:rsidR="00146159">
              <w:rPr>
                <w:sz w:val="20"/>
                <w:szCs w:val="20"/>
                <w:lang w:val="ru-RU"/>
              </w:rPr>
              <w:t xml:space="preserve">- </w:t>
            </w:r>
            <w:r w:rsidRPr="007A6AF2">
              <w:rPr>
                <w:sz w:val="20"/>
                <w:szCs w:val="20"/>
                <w:lang w:val="ru-RU"/>
              </w:rPr>
              <w:t>выполнение инженерных расчетов для обеспечения соответствия системы функциональным требованиям и стандартам безопасности</w:t>
            </w:r>
            <w:r w:rsidRPr="007A6AF2">
              <w:rPr>
                <w:sz w:val="20"/>
                <w:szCs w:val="20"/>
                <w:lang w:val="ru-RU"/>
              </w:rPr>
              <w:br/>
            </w:r>
            <w:r w:rsidR="00146159">
              <w:rPr>
                <w:sz w:val="20"/>
                <w:szCs w:val="20"/>
                <w:lang w:val="ru-RU"/>
              </w:rPr>
              <w:t xml:space="preserve">- </w:t>
            </w:r>
            <w:r w:rsidRPr="007A6AF2">
              <w:rPr>
                <w:sz w:val="20"/>
                <w:szCs w:val="20"/>
                <w:lang w:val="ru-RU"/>
              </w:rPr>
              <w:t>подготовка подробных технических спецификаций для закупки материалов и компонентов</w:t>
            </w:r>
            <w:r w:rsidRPr="007A6AF2">
              <w:rPr>
                <w:sz w:val="20"/>
                <w:szCs w:val="20"/>
                <w:lang w:val="ru-RU"/>
              </w:rPr>
              <w:br/>
            </w:r>
            <w:r w:rsidR="00146159">
              <w:rPr>
                <w:sz w:val="20"/>
                <w:szCs w:val="20"/>
                <w:lang w:val="ru-RU"/>
              </w:rPr>
              <w:t xml:space="preserve">- </w:t>
            </w:r>
            <w:r w:rsidRPr="007A6AF2">
              <w:rPr>
                <w:sz w:val="20"/>
                <w:szCs w:val="20"/>
                <w:lang w:val="ru-RU"/>
              </w:rPr>
              <w:t>разработка полных комплектов чертежей для изготовления и закупки необходимых узлов</w:t>
            </w:r>
            <w:r w:rsidRPr="007A6AF2">
              <w:rPr>
                <w:sz w:val="20"/>
                <w:szCs w:val="20"/>
                <w:lang w:val="ru-RU"/>
              </w:rPr>
              <w:br/>
            </w:r>
            <w:r w:rsidR="00146159">
              <w:rPr>
                <w:sz w:val="20"/>
                <w:szCs w:val="20"/>
                <w:lang w:val="ru-RU"/>
              </w:rPr>
              <w:t>- п</w:t>
            </w:r>
            <w:r w:rsidRPr="007A6AF2">
              <w:rPr>
                <w:sz w:val="20"/>
                <w:szCs w:val="20"/>
                <w:lang w:val="ru-RU"/>
              </w:rPr>
              <w:t>рототипирование и изготовление</w:t>
            </w:r>
            <w:r w:rsidRPr="007A6AF2">
              <w:rPr>
                <w:sz w:val="20"/>
                <w:szCs w:val="20"/>
                <w:lang w:val="ru-RU"/>
              </w:rPr>
              <w:br/>
            </w:r>
            <w:r w:rsidR="00146159">
              <w:rPr>
                <w:sz w:val="20"/>
                <w:szCs w:val="20"/>
                <w:lang w:val="ru-RU"/>
              </w:rPr>
              <w:t xml:space="preserve">- </w:t>
            </w:r>
            <w:r w:rsidRPr="007A6AF2">
              <w:rPr>
                <w:sz w:val="20"/>
                <w:szCs w:val="20"/>
                <w:lang w:val="ru-RU"/>
              </w:rPr>
              <w:t>проектирование прототипов для проверки и подтверждения концепций</w:t>
            </w:r>
            <w:r w:rsidRPr="007A6AF2">
              <w:rPr>
                <w:sz w:val="20"/>
                <w:szCs w:val="20"/>
                <w:lang w:val="ru-RU"/>
              </w:rPr>
              <w:br/>
            </w:r>
            <w:r w:rsidR="00146159">
              <w:rPr>
                <w:sz w:val="20"/>
                <w:szCs w:val="20"/>
                <w:lang w:val="ru-RU"/>
              </w:rPr>
              <w:t xml:space="preserve">- </w:t>
            </w:r>
            <w:r w:rsidRPr="007A6AF2">
              <w:rPr>
                <w:sz w:val="20"/>
                <w:szCs w:val="20"/>
                <w:lang w:val="ru-RU"/>
              </w:rPr>
              <w:t>взаимодействие с производственными подразделениями или поставщиками для обеспечения</w:t>
            </w:r>
            <w:r w:rsidR="00146159">
              <w:rPr>
                <w:sz w:val="20"/>
                <w:szCs w:val="20"/>
                <w:lang w:val="ru-RU"/>
              </w:rPr>
              <w:t xml:space="preserve"> </w:t>
            </w:r>
            <w:r w:rsidRPr="007A6AF2">
              <w:rPr>
                <w:sz w:val="20"/>
                <w:szCs w:val="20"/>
                <w:lang w:val="ru-RU"/>
              </w:rPr>
              <w:t>изготовления деталей с требуемой точностью и характеристиками</w:t>
            </w:r>
            <w:r w:rsidRPr="007A6AF2">
              <w:rPr>
                <w:sz w:val="20"/>
                <w:szCs w:val="20"/>
                <w:lang w:val="ru-RU"/>
              </w:rPr>
              <w:br/>
            </w:r>
            <w:r w:rsidR="00CE53AD">
              <w:rPr>
                <w:sz w:val="20"/>
                <w:szCs w:val="20"/>
                <w:lang w:val="ru-RU"/>
              </w:rPr>
              <w:t>- и</w:t>
            </w:r>
            <w:r w:rsidRPr="007A6AF2">
              <w:rPr>
                <w:sz w:val="20"/>
                <w:szCs w:val="20"/>
                <w:lang w:val="ru-RU"/>
              </w:rPr>
              <w:t>спытания и валидация</w:t>
            </w:r>
            <w:r w:rsidRPr="007A6AF2">
              <w:rPr>
                <w:sz w:val="20"/>
                <w:szCs w:val="20"/>
                <w:lang w:val="ru-RU"/>
              </w:rPr>
              <w:br/>
            </w:r>
            <w:r w:rsidR="00CE53AD">
              <w:rPr>
                <w:sz w:val="20"/>
                <w:szCs w:val="20"/>
                <w:lang w:val="ru-RU"/>
              </w:rPr>
              <w:t xml:space="preserve">- </w:t>
            </w:r>
            <w:r w:rsidRPr="007A6AF2">
              <w:rPr>
                <w:sz w:val="20"/>
                <w:szCs w:val="20"/>
                <w:lang w:val="ru-RU"/>
              </w:rPr>
              <w:t>проведение испытаний для проверки механической работоспособности в различных условиях</w:t>
            </w:r>
            <w:r w:rsidRPr="007A6AF2">
              <w:rPr>
                <w:sz w:val="20"/>
                <w:szCs w:val="20"/>
                <w:lang w:val="ru-RU"/>
              </w:rPr>
              <w:br/>
            </w:r>
            <w:r w:rsidR="00CE53AD">
              <w:rPr>
                <w:sz w:val="20"/>
                <w:szCs w:val="20"/>
                <w:lang w:val="ru-RU"/>
              </w:rPr>
              <w:t xml:space="preserve">- </w:t>
            </w:r>
            <w:r w:rsidRPr="007A6AF2">
              <w:rPr>
                <w:sz w:val="20"/>
                <w:szCs w:val="20"/>
                <w:lang w:val="ru-RU"/>
              </w:rPr>
              <w:t xml:space="preserve">корректировка проекта для устранения выявленных </w:t>
            </w:r>
            <w:proofErr w:type="spellStart"/>
            <w:r w:rsidRPr="007A6AF2">
              <w:rPr>
                <w:sz w:val="20"/>
                <w:szCs w:val="20"/>
                <w:lang w:val="ru-RU"/>
              </w:rPr>
              <w:t>неэффективностей</w:t>
            </w:r>
            <w:proofErr w:type="spellEnd"/>
            <w:r w:rsidRPr="007A6AF2">
              <w:rPr>
                <w:sz w:val="20"/>
                <w:szCs w:val="20"/>
                <w:lang w:val="ru-RU"/>
              </w:rPr>
              <w:t xml:space="preserve"> и недостатков</w:t>
            </w:r>
            <w:r w:rsidRPr="007A6AF2">
              <w:rPr>
                <w:sz w:val="20"/>
                <w:szCs w:val="20"/>
                <w:lang w:val="ru-RU"/>
              </w:rPr>
              <w:br/>
            </w:r>
            <w:r w:rsidR="00CE53AD">
              <w:rPr>
                <w:sz w:val="20"/>
                <w:szCs w:val="20"/>
                <w:lang w:val="ru-RU"/>
              </w:rPr>
              <w:t>- и</w:t>
            </w:r>
            <w:r w:rsidRPr="007A6AF2">
              <w:rPr>
                <w:sz w:val="20"/>
                <w:szCs w:val="20"/>
                <w:lang w:val="ru-RU"/>
              </w:rPr>
              <w:t>нтеграция и обслуживание</w:t>
            </w:r>
            <w:r w:rsidRPr="007A6AF2">
              <w:rPr>
                <w:sz w:val="20"/>
                <w:szCs w:val="20"/>
                <w:lang w:val="ru-RU"/>
              </w:rPr>
              <w:br/>
            </w:r>
            <w:r w:rsidR="00CE53AD">
              <w:rPr>
                <w:sz w:val="20"/>
                <w:szCs w:val="20"/>
                <w:lang w:val="ru-RU"/>
              </w:rPr>
              <w:t xml:space="preserve">- </w:t>
            </w:r>
            <w:r w:rsidRPr="007A6AF2">
              <w:rPr>
                <w:sz w:val="20"/>
                <w:szCs w:val="20"/>
                <w:lang w:val="ru-RU"/>
              </w:rPr>
              <w:t>обеспечение бесшовной интеграции проекта в существующие системы и инфраструктуру</w:t>
            </w:r>
            <w:r w:rsidRPr="007A6AF2">
              <w:rPr>
                <w:sz w:val="20"/>
                <w:szCs w:val="20"/>
                <w:lang w:val="ru-RU"/>
              </w:rPr>
              <w:br/>
            </w:r>
            <w:r w:rsidR="00CE53AD">
              <w:rPr>
                <w:sz w:val="20"/>
                <w:szCs w:val="20"/>
                <w:lang w:val="ru-RU"/>
              </w:rPr>
              <w:t xml:space="preserve">- </w:t>
            </w:r>
            <w:r w:rsidRPr="007A6AF2">
              <w:rPr>
                <w:sz w:val="20"/>
                <w:szCs w:val="20"/>
                <w:lang w:val="ru-RU"/>
              </w:rPr>
              <w:t>проверка соответствия внутренним и внешним нормативным требованиям</w:t>
            </w:r>
            <w:r w:rsidRPr="007A6AF2">
              <w:rPr>
                <w:sz w:val="20"/>
                <w:szCs w:val="20"/>
                <w:lang w:val="ru-RU"/>
              </w:rPr>
              <w:br/>
            </w:r>
            <w:r w:rsidR="00CE53AD">
              <w:rPr>
                <w:sz w:val="20"/>
                <w:szCs w:val="20"/>
                <w:lang w:val="ru-RU"/>
              </w:rPr>
              <w:t xml:space="preserve">- </w:t>
            </w:r>
            <w:r w:rsidRPr="007A6AF2">
              <w:rPr>
                <w:sz w:val="20"/>
                <w:szCs w:val="20"/>
                <w:lang w:val="ru-RU"/>
              </w:rPr>
              <w:t>подготовка пользовательских инструкций, регламентов технического обслуживания и учебных материалов для эксплуатационных команд</w:t>
            </w:r>
          </w:p>
        </w:tc>
      </w:tr>
      <w:tr w:rsidR="007A6AF2" w:rsidRPr="007A6AF2" w14:paraId="53B220EE" w14:textId="77777777" w:rsidTr="007A6AF2">
        <w:trPr>
          <w:jc w:val="center"/>
        </w:trPr>
        <w:tc>
          <w:tcPr>
            <w:tcW w:w="9960" w:type="dxa"/>
            <w:tcMar>
              <w:top w:w="50" w:type="dxa"/>
              <w:left w:w="70" w:type="dxa"/>
              <w:bottom w:w="50" w:type="dxa"/>
              <w:right w:w="70" w:type="dxa"/>
            </w:tcMar>
          </w:tcPr>
          <w:p w14:paraId="6877B6F1" w14:textId="53605CDF" w:rsidR="007A6AF2" w:rsidRPr="007A6AF2" w:rsidRDefault="007A6AF2">
            <w:pPr>
              <w:rPr>
                <w:sz w:val="20"/>
                <w:szCs w:val="20"/>
                <w:lang w:val="ru-RU"/>
              </w:rPr>
            </w:pPr>
            <w:r w:rsidRPr="007A6AF2">
              <w:rPr>
                <w:sz w:val="20"/>
                <w:szCs w:val="20"/>
                <w:lang w:val="ru-RU"/>
              </w:rPr>
              <w:br/>
            </w:r>
            <w:r w:rsidRPr="00CE53AD">
              <w:rPr>
                <w:b/>
                <w:bCs/>
                <w:sz w:val="20"/>
                <w:szCs w:val="20"/>
                <w:lang w:val="ru-RU"/>
              </w:rPr>
              <w:t>ПРОЕКТИРОВАНИЕ КОМПОНЕНТОВ</w:t>
            </w:r>
            <w:r w:rsidRPr="007A6AF2">
              <w:rPr>
                <w:sz w:val="20"/>
                <w:szCs w:val="20"/>
                <w:lang w:val="ru-RU"/>
              </w:rPr>
              <w:br/>
              <w:t>Проектирование отдельных компонентов вносит вклад в общую функциональность научной установки. Каждый компонент разрабатывается с учетом таких факторов, как свойства материалов, распределение нагрузок, допуски и производственные процессы, чтобы обеспечить его работоспособность и надежность.</w:t>
            </w:r>
            <w:r w:rsidRPr="007A6AF2">
              <w:rPr>
                <w:sz w:val="20"/>
                <w:szCs w:val="20"/>
                <w:lang w:val="ru-RU"/>
              </w:rPr>
              <w:br/>
            </w:r>
            <w:r w:rsidRPr="00CE53AD">
              <w:rPr>
                <w:b/>
                <w:bCs/>
                <w:sz w:val="20"/>
                <w:szCs w:val="20"/>
                <w:lang w:val="ru-RU"/>
              </w:rPr>
              <w:t>Инструменты и подходы</w:t>
            </w:r>
            <w:r w:rsidRPr="007A6AF2">
              <w:rPr>
                <w:sz w:val="20"/>
                <w:szCs w:val="20"/>
                <w:lang w:val="ru-RU"/>
              </w:rPr>
              <w:br/>
              <w:t xml:space="preserve">программное обеспечение: </w:t>
            </w:r>
            <w:r w:rsidRPr="007A6AF2">
              <w:rPr>
                <w:sz w:val="20"/>
                <w:szCs w:val="20"/>
              </w:rPr>
              <w:t>SolidWorks</w:t>
            </w:r>
            <w:r w:rsidRPr="007A6AF2">
              <w:rPr>
                <w:sz w:val="20"/>
                <w:szCs w:val="20"/>
                <w:lang w:val="ru-RU"/>
              </w:rPr>
              <w:t xml:space="preserve">, </w:t>
            </w:r>
            <w:r w:rsidRPr="007A6AF2">
              <w:rPr>
                <w:sz w:val="20"/>
                <w:szCs w:val="20"/>
              </w:rPr>
              <w:t>AutoCAD</w:t>
            </w:r>
            <w:r w:rsidRPr="007A6AF2">
              <w:rPr>
                <w:sz w:val="20"/>
                <w:szCs w:val="20"/>
                <w:lang w:val="ru-RU"/>
              </w:rPr>
              <w:t xml:space="preserve">, </w:t>
            </w:r>
            <w:r w:rsidRPr="007A6AF2">
              <w:rPr>
                <w:sz w:val="20"/>
                <w:szCs w:val="20"/>
              </w:rPr>
              <w:t>ANSYS</w:t>
            </w:r>
            <w:r w:rsidRPr="007A6AF2">
              <w:rPr>
                <w:sz w:val="20"/>
                <w:szCs w:val="20"/>
                <w:lang w:val="ru-RU"/>
              </w:rPr>
              <w:t xml:space="preserve">, </w:t>
            </w:r>
            <w:r w:rsidRPr="007A6AF2">
              <w:rPr>
                <w:sz w:val="20"/>
                <w:szCs w:val="20"/>
              </w:rPr>
              <w:t>COMSOL</w:t>
            </w:r>
            <w:r w:rsidRPr="007A6AF2">
              <w:rPr>
                <w:sz w:val="20"/>
                <w:szCs w:val="20"/>
                <w:lang w:val="ru-RU"/>
              </w:rPr>
              <w:br/>
              <w:t xml:space="preserve">стандарты: </w:t>
            </w:r>
            <w:r w:rsidRPr="007A6AF2">
              <w:rPr>
                <w:sz w:val="20"/>
                <w:szCs w:val="20"/>
              </w:rPr>
              <w:t>ISO</w:t>
            </w:r>
            <w:r w:rsidRPr="007A6AF2">
              <w:rPr>
                <w:sz w:val="20"/>
                <w:szCs w:val="20"/>
                <w:lang w:val="ru-RU"/>
              </w:rPr>
              <w:t xml:space="preserve">, </w:t>
            </w:r>
            <w:r w:rsidRPr="007A6AF2">
              <w:rPr>
                <w:sz w:val="20"/>
                <w:szCs w:val="20"/>
              </w:rPr>
              <w:t>CODAP</w:t>
            </w:r>
            <w:r w:rsidRPr="007A6AF2">
              <w:rPr>
                <w:sz w:val="20"/>
                <w:szCs w:val="20"/>
                <w:lang w:val="ru-RU"/>
              </w:rPr>
              <w:br/>
              <w:t>междисциплинарное взаимодействие: тесная работа с учеными, инженерами-электронщиками, разработчиками программного обеспечения и специалистами по материалам</w:t>
            </w:r>
            <w:r w:rsidRPr="007A6AF2">
              <w:rPr>
                <w:sz w:val="20"/>
                <w:szCs w:val="20"/>
                <w:lang w:val="ru-RU"/>
              </w:rPr>
              <w:br/>
            </w:r>
            <w:r w:rsidRPr="00CE53AD">
              <w:rPr>
                <w:b/>
                <w:bCs/>
                <w:sz w:val="20"/>
                <w:szCs w:val="20"/>
                <w:lang w:val="ru-RU"/>
              </w:rPr>
              <w:t>Примеры применения</w:t>
            </w:r>
            <w:r w:rsidRPr="00CE53AD">
              <w:rPr>
                <w:b/>
                <w:bCs/>
                <w:sz w:val="20"/>
                <w:szCs w:val="20"/>
                <w:lang w:val="ru-RU"/>
              </w:rPr>
              <w:br/>
            </w:r>
            <w:r w:rsidR="00CE53AD">
              <w:rPr>
                <w:sz w:val="20"/>
                <w:szCs w:val="20"/>
                <w:lang w:val="ru-RU"/>
              </w:rPr>
              <w:t xml:space="preserve">- </w:t>
            </w:r>
            <w:r w:rsidRPr="007A6AF2">
              <w:rPr>
                <w:sz w:val="20"/>
                <w:szCs w:val="20"/>
                <w:lang w:val="ru-RU"/>
              </w:rPr>
              <w:t xml:space="preserve">проектирование систем </w:t>
            </w:r>
            <w:proofErr w:type="spellStart"/>
            <w:r w:rsidRPr="007A6AF2">
              <w:rPr>
                <w:sz w:val="20"/>
                <w:szCs w:val="20"/>
                <w:lang w:val="ru-RU"/>
              </w:rPr>
              <w:t>нейтроноводов</w:t>
            </w:r>
            <w:proofErr w:type="spellEnd"/>
            <w:r w:rsidRPr="007A6AF2">
              <w:rPr>
                <w:sz w:val="20"/>
                <w:szCs w:val="20"/>
                <w:lang w:val="ru-RU"/>
              </w:rPr>
              <w:t>, их оболочек и опорной инфраструктуры</w:t>
            </w:r>
            <w:r w:rsidRPr="007A6AF2">
              <w:rPr>
                <w:sz w:val="20"/>
                <w:szCs w:val="20"/>
                <w:lang w:val="ru-RU"/>
              </w:rPr>
              <w:br/>
            </w:r>
            <w:r w:rsidR="00CE53AD">
              <w:rPr>
                <w:sz w:val="20"/>
                <w:szCs w:val="20"/>
                <w:lang w:val="ru-RU"/>
              </w:rPr>
              <w:t xml:space="preserve">- </w:t>
            </w:r>
            <w:r w:rsidRPr="007A6AF2">
              <w:rPr>
                <w:sz w:val="20"/>
                <w:szCs w:val="20"/>
                <w:lang w:val="ru-RU"/>
              </w:rPr>
              <w:t>проектирование механики детекторов</w:t>
            </w:r>
            <w:r w:rsidRPr="007A6AF2">
              <w:rPr>
                <w:sz w:val="20"/>
                <w:szCs w:val="20"/>
                <w:lang w:val="ru-RU"/>
              </w:rPr>
              <w:br/>
            </w:r>
            <w:r w:rsidR="00CE53AD">
              <w:rPr>
                <w:sz w:val="20"/>
                <w:szCs w:val="20"/>
                <w:lang w:val="ru-RU"/>
              </w:rPr>
              <w:t xml:space="preserve">- </w:t>
            </w:r>
            <w:r w:rsidRPr="007A6AF2">
              <w:rPr>
                <w:sz w:val="20"/>
                <w:szCs w:val="20"/>
                <w:lang w:val="ru-RU"/>
              </w:rPr>
              <w:t>разработка механизмов фокусирующих монохроматоров</w:t>
            </w:r>
            <w:r w:rsidRPr="007A6AF2">
              <w:rPr>
                <w:sz w:val="20"/>
                <w:szCs w:val="20"/>
                <w:lang w:val="ru-RU"/>
              </w:rPr>
              <w:br/>
            </w:r>
            <w:r w:rsidR="00CE53AD">
              <w:rPr>
                <w:sz w:val="20"/>
                <w:szCs w:val="20"/>
                <w:lang w:val="ru-RU"/>
              </w:rPr>
              <w:t xml:space="preserve">- </w:t>
            </w:r>
            <w:r w:rsidRPr="007A6AF2">
              <w:rPr>
                <w:sz w:val="20"/>
                <w:szCs w:val="20"/>
                <w:lang w:val="ru-RU"/>
              </w:rPr>
              <w:t>создание решений для вращающихся машин</w:t>
            </w:r>
            <w:r w:rsidRPr="007A6AF2">
              <w:rPr>
                <w:sz w:val="20"/>
                <w:szCs w:val="20"/>
                <w:lang w:val="ru-RU"/>
              </w:rPr>
              <w:br/>
            </w:r>
            <w:r w:rsidR="00CE53AD">
              <w:rPr>
                <w:sz w:val="20"/>
                <w:szCs w:val="20"/>
                <w:lang w:val="ru-RU"/>
              </w:rPr>
              <w:t xml:space="preserve">- </w:t>
            </w:r>
            <w:r w:rsidRPr="007A6AF2">
              <w:rPr>
                <w:sz w:val="20"/>
                <w:szCs w:val="20"/>
                <w:lang w:val="ru-RU"/>
              </w:rPr>
              <w:t>изготовление специальных лабораторных устройств</w:t>
            </w:r>
            <w:r w:rsidRPr="007A6AF2">
              <w:rPr>
                <w:sz w:val="20"/>
                <w:szCs w:val="20"/>
                <w:lang w:val="ru-RU"/>
              </w:rPr>
              <w:br/>
            </w:r>
            <w:r w:rsidR="00CE53AD">
              <w:rPr>
                <w:sz w:val="20"/>
                <w:szCs w:val="20"/>
                <w:lang w:val="ru-RU"/>
              </w:rPr>
              <w:t xml:space="preserve">- </w:t>
            </w:r>
            <w:r w:rsidRPr="007A6AF2">
              <w:rPr>
                <w:sz w:val="20"/>
                <w:szCs w:val="20"/>
                <w:lang w:val="ru-RU"/>
              </w:rPr>
              <w:t>проектирование камер окружения образца для экспериментов с контролируемой температурой или давлением</w:t>
            </w:r>
            <w:r w:rsidRPr="007A6AF2">
              <w:rPr>
                <w:sz w:val="20"/>
                <w:szCs w:val="20"/>
                <w:lang w:val="ru-RU"/>
              </w:rPr>
              <w:br/>
            </w:r>
            <w:r w:rsidR="00CE53AD">
              <w:rPr>
                <w:sz w:val="20"/>
                <w:szCs w:val="20"/>
                <w:lang w:val="ru-RU"/>
              </w:rPr>
              <w:t xml:space="preserve">- </w:t>
            </w:r>
            <w:r w:rsidRPr="007A6AF2">
              <w:rPr>
                <w:sz w:val="20"/>
                <w:szCs w:val="20"/>
                <w:lang w:val="ru-RU"/>
              </w:rPr>
              <w:t>интеграция автоматизированных систем</w:t>
            </w:r>
          </w:p>
        </w:tc>
      </w:tr>
      <w:tr w:rsidR="007A6AF2" w:rsidRPr="007A6AF2" w14:paraId="68404595" w14:textId="77777777" w:rsidTr="007A6AF2">
        <w:trPr>
          <w:jc w:val="center"/>
        </w:trPr>
        <w:tc>
          <w:tcPr>
            <w:tcW w:w="9960" w:type="dxa"/>
            <w:tcMar>
              <w:top w:w="50" w:type="dxa"/>
              <w:left w:w="70" w:type="dxa"/>
              <w:bottom w:w="50" w:type="dxa"/>
              <w:right w:w="70" w:type="dxa"/>
            </w:tcMar>
          </w:tcPr>
          <w:p w14:paraId="3676023A" w14:textId="32D7C5C2" w:rsidR="007A6AF2" w:rsidRPr="007A6AF2" w:rsidRDefault="007A6AF2">
            <w:pPr>
              <w:rPr>
                <w:sz w:val="20"/>
                <w:szCs w:val="20"/>
                <w:lang w:val="ru-RU"/>
              </w:rPr>
            </w:pPr>
            <w:r w:rsidRPr="007A6AF2">
              <w:rPr>
                <w:sz w:val="20"/>
                <w:szCs w:val="20"/>
                <w:lang w:val="ru-RU"/>
              </w:rPr>
              <w:br/>
            </w:r>
            <w:r w:rsidRPr="00CE53AD">
              <w:rPr>
                <w:b/>
                <w:bCs/>
                <w:sz w:val="20"/>
                <w:szCs w:val="20"/>
                <w:lang w:val="ru-RU"/>
              </w:rPr>
              <w:t>РАСЧЕТЫ: МЕХАНИЧЕСКИЕ, ТЕПЛОВЫЕ, МАГНИТНЫЕ</w:t>
            </w:r>
            <w:r w:rsidRPr="007A6AF2">
              <w:rPr>
                <w:sz w:val="20"/>
                <w:szCs w:val="20"/>
                <w:lang w:val="ru-RU"/>
              </w:rPr>
              <w:br/>
              <w:t xml:space="preserve">Для оптимизации и верификации проектов компонентов и системных модификаций мы объединяем процесс проектирования, где это необходимо, с моделированием механических свойств, </w:t>
            </w:r>
            <w:proofErr w:type="spellStart"/>
            <w:r w:rsidRPr="007A6AF2">
              <w:rPr>
                <w:sz w:val="20"/>
                <w:szCs w:val="20"/>
                <w:lang w:val="ru-RU"/>
              </w:rPr>
              <w:t>термогидравлики</w:t>
            </w:r>
            <w:proofErr w:type="spellEnd"/>
            <w:r w:rsidRPr="007A6AF2">
              <w:rPr>
                <w:sz w:val="20"/>
                <w:szCs w:val="20"/>
                <w:lang w:val="ru-RU"/>
              </w:rPr>
              <w:t>, магнетизма, переноса нейтронов и радиационной физики. Моделирование позволяет заранее проверить, как будут работать инновационные идеи, и сократить разрыв между проектом и реальностью.</w:t>
            </w:r>
          </w:p>
        </w:tc>
      </w:tr>
      <w:tr w:rsidR="007A6AF2" w:rsidRPr="007A6AF2" w14:paraId="49CCEEB6" w14:textId="77777777" w:rsidTr="007A6AF2">
        <w:trPr>
          <w:jc w:val="center"/>
        </w:trPr>
        <w:tc>
          <w:tcPr>
            <w:tcW w:w="9960" w:type="dxa"/>
            <w:tcMar>
              <w:top w:w="50" w:type="dxa"/>
              <w:left w:w="70" w:type="dxa"/>
              <w:bottom w:w="50" w:type="dxa"/>
              <w:right w:w="70" w:type="dxa"/>
            </w:tcMar>
          </w:tcPr>
          <w:p w14:paraId="171989EC" w14:textId="1ACA68CA" w:rsidR="007A6AF2" w:rsidRPr="007A6AF2" w:rsidRDefault="007A6AF2">
            <w:pPr>
              <w:rPr>
                <w:sz w:val="20"/>
                <w:szCs w:val="20"/>
                <w:lang w:val="ru-RU"/>
              </w:rPr>
            </w:pPr>
            <w:r w:rsidRPr="007A6AF2">
              <w:rPr>
                <w:sz w:val="20"/>
                <w:szCs w:val="20"/>
                <w:lang w:val="ru-RU"/>
              </w:rPr>
              <w:br/>
            </w:r>
            <w:r w:rsidRPr="00CE53AD">
              <w:rPr>
                <w:b/>
                <w:bCs/>
                <w:sz w:val="20"/>
                <w:szCs w:val="20"/>
                <w:lang w:val="ru-RU"/>
              </w:rPr>
              <w:t>УПРАВЛЕНИЕ УСТАНОВКАМИ, ЭЛЕКТРОНИКА И НАУЧНЫЕ ВЫЧИСЛЕНИЯ</w:t>
            </w:r>
            <w:r w:rsidRPr="007A6AF2">
              <w:rPr>
                <w:sz w:val="20"/>
                <w:szCs w:val="20"/>
                <w:lang w:val="ru-RU"/>
              </w:rPr>
              <w:br/>
              <w:t xml:space="preserve">Системы управления установками и данными в </w:t>
            </w:r>
            <w:r w:rsidRPr="007A6AF2">
              <w:rPr>
                <w:sz w:val="20"/>
                <w:szCs w:val="20"/>
              </w:rPr>
              <w:t>ILL</w:t>
            </w:r>
            <w:r w:rsidRPr="007A6AF2">
              <w:rPr>
                <w:sz w:val="20"/>
                <w:szCs w:val="20"/>
                <w:lang w:val="ru-RU"/>
              </w:rPr>
              <w:t xml:space="preserve"> включают разработку специализированного программного обеспечения, электронной аппаратуры и вычислительных ресурсов для сбора, управления, архивирования, обработки и анализа данных.</w:t>
            </w:r>
            <w:r w:rsidRPr="007A6AF2">
              <w:rPr>
                <w:sz w:val="20"/>
                <w:szCs w:val="20"/>
                <w:lang w:val="ru-RU"/>
              </w:rPr>
              <w:br/>
              <w:t xml:space="preserve">Программа управления установками с открытым исходным кодом </w:t>
            </w:r>
            <w:r w:rsidRPr="007A6AF2">
              <w:rPr>
                <w:sz w:val="20"/>
                <w:szCs w:val="20"/>
              </w:rPr>
              <w:t>NOMAD</w:t>
            </w:r>
            <w:r w:rsidRPr="007A6AF2">
              <w:rPr>
                <w:sz w:val="20"/>
                <w:szCs w:val="20"/>
                <w:lang w:val="ru-RU"/>
              </w:rPr>
              <w:t xml:space="preserve"> играет центральную роль в </w:t>
            </w:r>
            <w:r w:rsidRPr="007A6AF2">
              <w:rPr>
                <w:sz w:val="20"/>
                <w:szCs w:val="20"/>
                <w:lang w:val="ru-RU"/>
              </w:rPr>
              <w:lastRenderedPageBreak/>
              <w:t xml:space="preserve">автоматизации экспериментов и сборе данных. Запуск платформы </w:t>
            </w:r>
            <w:r w:rsidRPr="007A6AF2">
              <w:rPr>
                <w:sz w:val="20"/>
                <w:szCs w:val="20"/>
              </w:rPr>
              <w:t>VISA</w:t>
            </w:r>
            <w:r w:rsidRPr="007A6AF2">
              <w:rPr>
                <w:sz w:val="20"/>
                <w:szCs w:val="20"/>
                <w:lang w:val="ru-RU"/>
              </w:rPr>
              <w:t xml:space="preserve"> радикально изменил способы анализа данных и проведения экспериментов - как на месте, так и удаленно.</w:t>
            </w:r>
            <w:r w:rsidRPr="007A6AF2">
              <w:rPr>
                <w:sz w:val="20"/>
                <w:szCs w:val="20"/>
                <w:lang w:val="ru-RU"/>
              </w:rPr>
              <w:br/>
              <w:t>Текущее направление развития включает новую виртуальную платформу, объединяющую программные средства управления установками, инструменты научных вычислений и передовые коммуникационные технологии. Эта система позволяет пользователям взаимодействовать с цифровым двойником своей установки и отслеживать движения в режиме реального времени.</w:t>
            </w:r>
          </w:p>
        </w:tc>
      </w:tr>
      <w:tr w:rsidR="007A6AF2" w:rsidRPr="007A6AF2" w14:paraId="326DBAA9" w14:textId="77777777" w:rsidTr="007A6AF2">
        <w:trPr>
          <w:jc w:val="center"/>
        </w:trPr>
        <w:tc>
          <w:tcPr>
            <w:tcW w:w="9960" w:type="dxa"/>
            <w:tcMar>
              <w:top w:w="50" w:type="dxa"/>
              <w:left w:w="70" w:type="dxa"/>
              <w:bottom w:w="50" w:type="dxa"/>
              <w:right w:w="70" w:type="dxa"/>
            </w:tcMar>
          </w:tcPr>
          <w:p w14:paraId="252909E7" w14:textId="6222C188" w:rsidR="007A6AF2" w:rsidRPr="007A6AF2" w:rsidRDefault="007A6AF2">
            <w:pPr>
              <w:rPr>
                <w:sz w:val="20"/>
                <w:szCs w:val="20"/>
                <w:lang w:val="ru-RU"/>
              </w:rPr>
            </w:pPr>
            <w:r w:rsidRPr="007A6AF2">
              <w:rPr>
                <w:sz w:val="20"/>
                <w:szCs w:val="20"/>
                <w:lang w:val="ru-RU"/>
              </w:rPr>
              <w:lastRenderedPageBreak/>
              <w:br/>
            </w:r>
            <w:r w:rsidRPr="00CE53AD">
              <w:rPr>
                <w:b/>
                <w:bCs/>
                <w:sz w:val="20"/>
                <w:szCs w:val="20"/>
                <w:lang w:val="ru-RU"/>
              </w:rPr>
              <w:t>СПЕЦИАЛЬНАЯ ЭЛЕКТРОНИКА</w:t>
            </w:r>
            <w:r w:rsidRPr="007A6AF2">
              <w:rPr>
                <w:sz w:val="20"/>
                <w:szCs w:val="20"/>
                <w:lang w:val="ru-RU"/>
              </w:rPr>
              <w:br/>
            </w:r>
            <w:r w:rsidRPr="007A6AF2">
              <w:rPr>
                <w:sz w:val="20"/>
                <w:szCs w:val="20"/>
              </w:rPr>
              <w:t>ILL</w:t>
            </w:r>
            <w:r w:rsidRPr="007A6AF2">
              <w:rPr>
                <w:sz w:val="20"/>
                <w:szCs w:val="20"/>
                <w:lang w:val="ru-RU"/>
              </w:rPr>
              <w:t xml:space="preserve"> разрабатывает </w:t>
            </w:r>
            <w:r w:rsidRPr="007A6AF2">
              <w:rPr>
                <w:sz w:val="20"/>
                <w:szCs w:val="20"/>
              </w:rPr>
              <w:t>front</w:t>
            </w:r>
            <w:r w:rsidRPr="007A6AF2">
              <w:rPr>
                <w:sz w:val="20"/>
                <w:szCs w:val="20"/>
                <w:lang w:val="ru-RU"/>
              </w:rPr>
              <w:t>-</w:t>
            </w:r>
            <w:r w:rsidRPr="007A6AF2">
              <w:rPr>
                <w:sz w:val="20"/>
                <w:szCs w:val="20"/>
              </w:rPr>
              <w:t>end</w:t>
            </w:r>
            <w:r w:rsidRPr="007A6AF2">
              <w:rPr>
                <w:sz w:val="20"/>
                <w:szCs w:val="20"/>
                <w:lang w:val="ru-RU"/>
              </w:rPr>
              <w:t xml:space="preserve"> электронику для систем сбора данных, используемых на собственных установках и в других нейтронных центрах. Одним из заметных примеров трансфера технологий </w:t>
            </w:r>
            <w:r w:rsidRPr="007A6AF2">
              <w:rPr>
                <w:sz w:val="20"/>
                <w:szCs w:val="20"/>
              </w:rPr>
              <w:t>ILL</w:t>
            </w:r>
            <w:r w:rsidRPr="007A6AF2">
              <w:rPr>
                <w:sz w:val="20"/>
                <w:szCs w:val="20"/>
                <w:lang w:val="ru-RU"/>
              </w:rPr>
              <w:t xml:space="preserve"> в промышленность является модуль </w:t>
            </w:r>
            <w:r w:rsidRPr="007A6AF2">
              <w:rPr>
                <w:sz w:val="20"/>
                <w:szCs w:val="20"/>
              </w:rPr>
              <w:t>front</w:t>
            </w:r>
            <w:r w:rsidRPr="007A6AF2">
              <w:rPr>
                <w:sz w:val="20"/>
                <w:szCs w:val="20"/>
                <w:lang w:val="ru-RU"/>
              </w:rPr>
              <w:t>-</w:t>
            </w:r>
            <w:r w:rsidRPr="007A6AF2">
              <w:rPr>
                <w:sz w:val="20"/>
                <w:szCs w:val="20"/>
              </w:rPr>
              <w:t>end</w:t>
            </w:r>
            <w:r w:rsidRPr="007A6AF2">
              <w:rPr>
                <w:sz w:val="20"/>
                <w:szCs w:val="20"/>
                <w:lang w:val="ru-RU"/>
              </w:rPr>
              <w:t xml:space="preserve"> предусилителя для нейтронных детекторов.</w:t>
            </w:r>
          </w:p>
        </w:tc>
      </w:tr>
      <w:tr w:rsidR="007A6AF2" w:rsidRPr="007A6AF2" w14:paraId="2836F731" w14:textId="77777777" w:rsidTr="007A6AF2">
        <w:trPr>
          <w:jc w:val="center"/>
        </w:trPr>
        <w:tc>
          <w:tcPr>
            <w:tcW w:w="9960" w:type="dxa"/>
            <w:tcMar>
              <w:top w:w="50" w:type="dxa"/>
              <w:left w:w="70" w:type="dxa"/>
              <w:bottom w:w="50" w:type="dxa"/>
              <w:right w:w="70" w:type="dxa"/>
            </w:tcMar>
          </w:tcPr>
          <w:p w14:paraId="7F8EE6BE" w14:textId="1C1E1EA0" w:rsidR="007A6AF2" w:rsidRPr="007A6AF2" w:rsidRDefault="007A6AF2">
            <w:pPr>
              <w:rPr>
                <w:sz w:val="20"/>
                <w:szCs w:val="20"/>
                <w:lang w:val="ru-RU"/>
              </w:rPr>
            </w:pPr>
            <w:r w:rsidRPr="007A6AF2">
              <w:rPr>
                <w:sz w:val="20"/>
                <w:szCs w:val="20"/>
                <w:lang w:val="ru-RU"/>
              </w:rPr>
              <w:br/>
            </w:r>
            <w:r w:rsidRPr="00CE53AD">
              <w:rPr>
                <w:b/>
                <w:bCs/>
                <w:sz w:val="20"/>
                <w:szCs w:val="20"/>
              </w:rPr>
              <w:t>NOMAD</w:t>
            </w:r>
            <w:r w:rsidRPr="00CE53AD">
              <w:rPr>
                <w:b/>
                <w:bCs/>
                <w:sz w:val="20"/>
                <w:szCs w:val="20"/>
                <w:lang w:val="ru-RU"/>
              </w:rPr>
              <w:t>: ИНТЕЛЛЕКТУАЛЬНОЕ УПРАВЛЕНИЕ УСТАНОВКАМИ</w:t>
            </w:r>
            <w:r w:rsidRPr="00CE53AD">
              <w:rPr>
                <w:b/>
                <w:bCs/>
                <w:sz w:val="20"/>
                <w:szCs w:val="20"/>
                <w:lang w:val="ru-RU"/>
              </w:rPr>
              <w:br/>
            </w:r>
            <w:r w:rsidRPr="007A6AF2">
              <w:rPr>
                <w:sz w:val="20"/>
                <w:szCs w:val="20"/>
              </w:rPr>
              <w:t>NOMAD</w:t>
            </w:r>
            <w:r w:rsidRPr="007A6AF2">
              <w:rPr>
                <w:sz w:val="20"/>
                <w:szCs w:val="20"/>
                <w:lang w:val="ru-RU"/>
              </w:rPr>
              <w:t xml:space="preserve"> - центральная программная система для управления всеми установками </w:t>
            </w:r>
            <w:r w:rsidRPr="007A6AF2">
              <w:rPr>
                <w:sz w:val="20"/>
                <w:szCs w:val="20"/>
              </w:rPr>
              <w:t>ILL</w:t>
            </w:r>
            <w:r w:rsidRPr="007A6AF2">
              <w:rPr>
                <w:sz w:val="20"/>
                <w:szCs w:val="20"/>
                <w:lang w:val="ru-RU"/>
              </w:rPr>
              <w:t>. Графический интерфейс пользователя обеспечивает интуитивную настройку эксперимента, обратную связь в реальном времени и инструменты автоматизации, повышающие эффективность и воспроизводимость.</w:t>
            </w:r>
            <w:r w:rsidRPr="007A6AF2">
              <w:rPr>
                <w:sz w:val="20"/>
                <w:szCs w:val="20"/>
                <w:lang w:val="ru-RU"/>
              </w:rPr>
              <w:br/>
              <w:t xml:space="preserve">Для удаленного доступа </w:t>
            </w:r>
            <w:r w:rsidRPr="007A6AF2">
              <w:rPr>
                <w:sz w:val="20"/>
                <w:szCs w:val="20"/>
              </w:rPr>
              <w:t>NOMAD</w:t>
            </w:r>
            <w:r w:rsidRPr="007A6AF2">
              <w:rPr>
                <w:sz w:val="20"/>
                <w:szCs w:val="20"/>
                <w:lang w:val="ru-RU"/>
              </w:rPr>
              <w:t xml:space="preserve"> </w:t>
            </w:r>
            <w:r w:rsidRPr="007A6AF2">
              <w:rPr>
                <w:sz w:val="20"/>
                <w:szCs w:val="20"/>
              </w:rPr>
              <w:t>Remote</w:t>
            </w:r>
            <w:r w:rsidRPr="007A6AF2">
              <w:rPr>
                <w:sz w:val="20"/>
                <w:szCs w:val="20"/>
                <w:lang w:val="ru-RU"/>
              </w:rPr>
              <w:t xml:space="preserve"> позволяет пользователям запускать интерфейс </w:t>
            </w:r>
            <w:r w:rsidRPr="007A6AF2">
              <w:rPr>
                <w:sz w:val="20"/>
                <w:szCs w:val="20"/>
              </w:rPr>
              <w:t>NOMAD</w:t>
            </w:r>
            <w:r w:rsidRPr="007A6AF2">
              <w:rPr>
                <w:sz w:val="20"/>
                <w:szCs w:val="20"/>
                <w:lang w:val="ru-RU"/>
              </w:rPr>
              <w:t xml:space="preserve"> через </w:t>
            </w:r>
            <w:r w:rsidRPr="007A6AF2">
              <w:rPr>
                <w:sz w:val="20"/>
                <w:szCs w:val="20"/>
              </w:rPr>
              <w:t>VISA</w:t>
            </w:r>
            <w:r w:rsidRPr="007A6AF2">
              <w:rPr>
                <w:sz w:val="20"/>
                <w:szCs w:val="20"/>
                <w:lang w:val="ru-RU"/>
              </w:rPr>
              <w:t xml:space="preserve"> из любого веб-браузера и взаимодействовать с текущим экспериментом так, как будто они находятся непосредственно на установке.</w:t>
            </w:r>
          </w:p>
        </w:tc>
      </w:tr>
      <w:tr w:rsidR="007A6AF2" w:rsidRPr="007A6AF2" w14:paraId="409F961E" w14:textId="77777777" w:rsidTr="007A6AF2">
        <w:trPr>
          <w:jc w:val="center"/>
        </w:trPr>
        <w:tc>
          <w:tcPr>
            <w:tcW w:w="9960" w:type="dxa"/>
            <w:tcMar>
              <w:top w:w="50" w:type="dxa"/>
              <w:left w:w="70" w:type="dxa"/>
              <w:bottom w:w="50" w:type="dxa"/>
              <w:right w:w="70" w:type="dxa"/>
            </w:tcMar>
          </w:tcPr>
          <w:p w14:paraId="03892D68" w14:textId="4A89B1B9" w:rsidR="007A6AF2" w:rsidRPr="007A6AF2" w:rsidRDefault="007A6AF2">
            <w:pPr>
              <w:rPr>
                <w:sz w:val="20"/>
                <w:szCs w:val="20"/>
                <w:lang w:val="ru-RU"/>
              </w:rPr>
            </w:pPr>
            <w:r w:rsidRPr="007A6AF2">
              <w:rPr>
                <w:sz w:val="20"/>
                <w:szCs w:val="20"/>
                <w:lang w:val="ru-RU"/>
              </w:rPr>
              <w:br/>
            </w:r>
            <w:r w:rsidRPr="00CE53AD">
              <w:rPr>
                <w:b/>
                <w:bCs/>
                <w:sz w:val="20"/>
                <w:szCs w:val="20"/>
              </w:rPr>
              <w:t>VISA</w:t>
            </w:r>
            <w:r w:rsidRPr="00CE53AD">
              <w:rPr>
                <w:b/>
                <w:bCs/>
                <w:sz w:val="20"/>
                <w:szCs w:val="20"/>
                <w:lang w:val="ru-RU"/>
              </w:rPr>
              <w:t>: ВИРТУАЛЬНАЯ ИНФРАСТРУКТУРА ДЛЯ НАУЧНОГО АНАЛИЗА</w:t>
            </w:r>
            <w:r w:rsidRPr="007A6AF2">
              <w:rPr>
                <w:sz w:val="20"/>
                <w:szCs w:val="20"/>
                <w:lang w:val="ru-RU"/>
              </w:rPr>
              <w:br/>
            </w:r>
            <w:r w:rsidRPr="007A6AF2">
              <w:rPr>
                <w:sz w:val="20"/>
                <w:szCs w:val="20"/>
              </w:rPr>
              <w:t>VISA</w:t>
            </w:r>
            <w:r w:rsidRPr="007A6AF2">
              <w:rPr>
                <w:sz w:val="20"/>
                <w:szCs w:val="20"/>
                <w:lang w:val="ru-RU"/>
              </w:rPr>
              <w:t xml:space="preserve"> - веб-платформа, предназначенная для облегчения удаленного доступа к экспериментальным инструментам и данным. Через браузерный интерфейс исследователи могут создавать и настраивать виртуальные машины в безопасной и высокопроизводительной среде.</w:t>
            </w:r>
            <w:r w:rsidRPr="007A6AF2">
              <w:rPr>
                <w:sz w:val="20"/>
                <w:szCs w:val="20"/>
                <w:lang w:val="ru-RU"/>
              </w:rPr>
              <w:br/>
            </w:r>
            <w:r w:rsidRPr="007A6AF2">
              <w:rPr>
                <w:sz w:val="20"/>
                <w:szCs w:val="20"/>
              </w:rPr>
              <w:t>VISA</w:t>
            </w:r>
            <w:r w:rsidRPr="007A6AF2">
              <w:rPr>
                <w:sz w:val="20"/>
                <w:szCs w:val="20"/>
                <w:lang w:val="ru-RU"/>
              </w:rPr>
              <w:t xml:space="preserve"> приближает ученого к данным. Каждый экземпляр связан с научной системой хранения </w:t>
            </w:r>
            <w:r w:rsidRPr="007A6AF2">
              <w:rPr>
                <w:sz w:val="20"/>
                <w:szCs w:val="20"/>
              </w:rPr>
              <w:t>ILL</w:t>
            </w:r>
            <w:r w:rsidRPr="007A6AF2">
              <w:rPr>
                <w:sz w:val="20"/>
                <w:szCs w:val="20"/>
                <w:lang w:val="ru-RU"/>
              </w:rPr>
              <w:t xml:space="preserve">, поэтому обеспечивается оперативный доступ к экспериментальным данным и инструментам анализа. Платформа также позволяет пересматривать и </w:t>
            </w:r>
            <w:proofErr w:type="spellStart"/>
            <w:r w:rsidRPr="007A6AF2">
              <w:rPr>
                <w:sz w:val="20"/>
                <w:szCs w:val="20"/>
                <w:lang w:val="ru-RU"/>
              </w:rPr>
              <w:t>переанализировать</w:t>
            </w:r>
            <w:proofErr w:type="spellEnd"/>
            <w:r w:rsidRPr="007A6AF2">
              <w:rPr>
                <w:sz w:val="20"/>
                <w:szCs w:val="20"/>
                <w:lang w:val="ru-RU"/>
              </w:rPr>
              <w:t xml:space="preserve"> данные, используя те же версии программ, что применялись в исходных исследованиях.</w:t>
            </w:r>
          </w:p>
        </w:tc>
      </w:tr>
      <w:tr w:rsidR="007A6AF2" w:rsidRPr="007A6AF2" w14:paraId="25417157" w14:textId="77777777" w:rsidTr="007A6AF2">
        <w:trPr>
          <w:jc w:val="center"/>
        </w:trPr>
        <w:tc>
          <w:tcPr>
            <w:tcW w:w="9960" w:type="dxa"/>
            <w:tcMar>
              <w:top w:w="50" w:type="dxa"/>
              <w:left w:w="70" w:type="dxa"/>
              <w:bottom w:w="50" w:type="dxa"/>
              <w:right w:w="70" w:type="dxa"/>
            </w:tcMar>
          </w:tcPr>
          <w:p w14:paraId="11FCAB39" w14:textId="1F73D8A1" w:rsidR="007A6AF2" w:rsidRPr="007A6AF2" w:rsidRDefault="007A6AF2">
            <w:pPr>
              <w:rPr>
                <w:sz w:val="20"/>
                <w:szCs w:val="20"/>
                <w:lang w:val="ru-RU"/>
              </w:rPr>
            </w:pPr>
            <w:r w:rsidRPr="007A6AF2">
              <w:rPr>
                <w:sz w:val="20"/>
                <w:szCs w:val="20"/>
                <w:lang w:val="ru-RU"/>
              </w:rPr>
              <w:br/>
            </w:r>
            <w:r w:rsidRPr="00CE53AD">
              <w:rPr>
                <w:b/>
                <w:bCs/>
                <w:sz w:val="20"/>
                <w:szCs w:val="20"/>
                <w:lang w:val="ru-RU"/>
              </w:rPr>
              <w:t>ЦИФРОВЫЕ ДВОЙНИКИ: МОДЕЛИРОВАНИЕ СОВРЕМЕННЫХ НЕЙТРОННЫХ УСТАНОВОК</w:t>
            </w:r>
            <w:r w:rsidRPr="007A6AF2">
              <w:rPr>
                <w:sz w:val="20"/>
                <w:szCs w:val="20"/>
                <w:lang w:val="ru-RU"/>
              </w:rPr>
              <w:br/>
              <w:t>Цифровые двойники предлагают мощный подход к нейтронным экспериментам, создавая виртуальные модели установок, которые непрерывно обновляются данными из реального мира. Эти модели с высокой точностью воспроизводят нейтронные источники, взаимодействие с образцом и отклик детекторов, поэтому исследователи могут еще до начала эксперимента прогнозировать условия, оптимизировать конфигурации установки и совершенствовать стратегии сбора данных.</w:t>
            </w:r>
            <w:r w:rsidRPr="007A6AF2">
              <w:rPr>
                <w:sz w:val="20"/>
                <w:szCs w:val="20"/>
                <w:lang w:val="ru-RU"/>
              </w:rPr>
              <w:br/>
              <w:t xml:space="preserve">Технология цифровых двойников интегрирована в системы </w:t>
            </w:r>
            <w:r w:rsidRPr="007A6AF2">
              <w:rPr>
                <w:sz w:val="20"/>
                <w:szCs w:val="20"/>
              </w:rPr>
              <w:t>NOMAD</w:t>
            </w:r>
            <w:r w:rsidRPr="007A6AF2">
              <w:rPr>
                <w:sz w:val="20"/>
                <w:szCs w:val="20"/>
                <w:lang w:val="ru-RU"/>
              </w:rPr>
              <w:t xml:space="preserve"> и </w:t>
            </w:r>
            <w:r w:rsidRPr="007A6AF2">
              <w:rPr>
                <w:sz w:val="20"/>
                <w:szCs w:val="20"/>
              </w:rPr>
              <w:t>NOMAD</w:t>
            </w:r>
            <w:r w:rsidRPr="007A6AF2">
              <w:rPr>
                <w:sz w:val="20"/>
                <w:szCs w:val="20"/>
                <w:lang w:val="ru-RU"/>
              </w:rPr>
              <w:t xml:space="preserve"> 3</w:t>
            </w:r>
            <w:r w:rsidRPr="007A6AF2">
              <w:rPr>
                <w:sz w:val="20"/>
                <w:szCs w:val="20"/>
              </w:rPr>
              <w:t>D</w:t>
            </w:r>
            <w:r w:rsidRPr="007A6AF2">
              <w:rPr>
                <w:sz w:val="20"/>
                <w:szCs w:val="20"/>
                <w:lang w:val="ru-RU"/>
              </w:rPr>
              <w:t xml:space="preserve"> и сочетает высокопроизводительные вычисления с такими средствами моделирования, как </w:t>
            </w:r>
            <w:proofErr w:type="spellStart"/>
            <w:r w:rsidRPr="007A6AF2">
              <w:rPr>
                <w:sz w:val="20"/>
                <w:szCs w:val="20"/>
              </w:rPr>
              <w:t>McStas</w:t>
            </w:r>
            <w:proofErr w:type="spellEnd"/>
            <w:r w:rsidRPr="007A6AF2">
              <w:rPr>
                <w:sz w:val="20"/>
                <w:szCs w:val="20"/>
                <w:lang w:val="ru-RU"/>
              </w:rPr>
              <w:t>.</w:t>
            </w:r>
          </w:p>
        </w:tc>
      </w:tr>
      <w:tr w:rsidR="007A6AF2" w:rsidRPr="007A6AF2" w14:paraId="2100E87E" w14:textId="77777777" w:rsidTr="007A6AF2">
        <w:trPr>
          <w:jc w:val="center"/>
        </w:trPr>
        <w:tc>
          <w:tcPr>
            <w:tcW w:w="9960" w:type="dxa"/>
            <w:tcMar>
              <w:top w:w="50" w:type="dxa"/>
              <w:left w:w="70" w:type="dxa"/>
              <w:bottom w:w="50" w:type="dxa"/>
              <w:right w:w="70" w:type="dxa"/>
            </w:tcMar>
          </w:tcPr>
          <w:p w14:paraId="6DDAF7C2" w14:textId="77777777" w:rsidR="00CE53AD" w:rsidRDefault="00CE53AD">
            <w:pPr>
              <w:rPr>
                <w:sz w:val="20"/>
                <w:szCs w:val="20"/>
                <w:lang w:val="ru-RU"/>
              </w:rPr>
            </w:pPr>
          </w:p>
          <w:p w14:paraId="1209E773" w14:textId="53F15F1F" w:rsidR="007A6AF2" w:rsidRPr="007A6AF2" w:rsidRDefault="007A6AF2">
            <w:pPr>
              <w:rPr>
                <w:sz w:val="20"/>
                <w:szCs w:val="20"/>
                <w:lang w:val="ru-RU"/>
              </w:rPr>
            </w:pPr>
            <w:r w:rsidRPr="00CE53AD">
              <w:rPr>
                <w:b/>
                <w:bCs/>
                <w:sz w:val="20"/>
                <w:szCs w:val="20"/>
                <w:lang w:val="ru-RU"/>
              </w:rPr>
              <w:t>НАУЧНЫЕ ВЫЧИСЛЕНИЯ</w:t>
            </w:r>
            <w:r w:rsidRPr="007A6AF2">
              <w:rPr>
                <w:sz w:val="20"/>
                <w:szCs w:val="20"/>
                <w:lang w:val="ru-RU"/>
              </w:rPr>
              <w:br/>
              <w:t>Получение данных высокого качества - основа успешного эксперимента. Однако для достижения значимых научных результатов необходим еще один ключевой шаг: использование специализированных цифровых инструментов для редукции и анализа данных, а также экспертного опыта для их эффективного применения.</w:t>
            </w:r>
            <w:r w:rsidRPr="007A6AF2">
              <w:rPr>
                <w:sz w:val="20"/>
                <w:szCs w:val="20"/>
                <w:lang w:val="ru-RU"/>
              </w:rPr>
              <w:br/>
              <w:t xml:space="preserve">Мы активно участвуем в развитии </w:t>
            </w:r>
            <w:r w:rsidRPr="007A6AF2">
              <w:rPr>
                <w:sz w:val="20"/>
                <w:szCs w:val="20"/>
              </w:rPr>
              <w:t>Mantid</w:t>
            </w:r>
            <w:r w:rsidRPr="007A6AF2">
              <w:rPr>
                <w:sz w:val="20"/>
                <w:szCs w:val="20"/>
                <w:lang w:val="ru-RU"/>
              </w:rPr>
              <w:t xml:space="preserve"> - международной совместной программной среды для обработки и визуализации данных нейтронного рассеяния. Кроме того, мы разрабатываем и дополнительные программные решения, выросшие из локальных инициатив.</w:t>
            </w:r>
          </w:p>
        </w:tc>
      </w:tr>
      <w:tr w:rsidR="007A6AF2" w:rsidRPr="007A6AF2" w14:paraId="5ADC91AA" w14:textId="77777777" w:rsidTr="007A6AF2">
        <w:trPr>
          <w:jc w:val="center"/>
        </w:trPr>
        <w:tc>
          <w:tcPr>
            <w:tcW w:w="9960" w:type="dxa"/>
            <w:tcMar>
              <w:top w:w="50" w:type="dxa"/>
              <w:left w:w="70" w:type="dxa"/>
              <w:bottom w:w="50" w:type="dxa"/>
              <w:right w:w="70" w:type="dxa"/>
            </w:tcMar>
          </w:tcPr>
          <w:p w14:paraId="74CC40BD" w14:textId="39771D14" w:rsidR="007A6AF2" w:rsidRPr="007A6AF2" w:rsidRDefault="007A6AF2">
            <w:pPr>
              <w:rPr>
                <w:sz w:val="20"/>
                <w:szCs w:val="20"/>
                <w:lang w:val="ru-RU"/>
              </w:rPr>
            </w:pPr>
            <w:r w:rsidRPr="007A6AF2">
              <w:rPr>
                <w:sz w:val="20"/>
                <w:szCs w:val="20"/>
                <w:lang w:val="ru-RU"/>
              </w:rPr>
              <w:br/>
            </w:r>
            <w:r w:rsidR="00CE53AD" w:rsidRPr="00CE53AD">
              <w:rPr>
                <w:b/>
                <w:bCs/>
                <w:sz w:val="20"/>
                <w:szCs w:val="20"/>
                <w:lang w:val="ru-RU"/>
              </w:rPr>
              <w:t>КОНТАКТНЫЕ ДАННЫЕ</w:t>
            </w:r>
            <w:r w:rsidRPr="007A6AF2">
              <w:rPr>
                <w:sz w:val="20"/>
                <w:szCs w:val="20"/>
                <w:lang w:val="ru-RU"/>
              </w:rPr>
              <w:br/>
            </w:r>
            <w:proofErr w:type="spellStart"/>
            <w:r w:rsidRPr="007A6AF2">
              <w:rPr>
                <w:sz w:val="20"/>
                <w:szCs w:val="20"/>
              </w:rPr>
              <w:t>Institut</w:t>
            </w:r>
            <w:proofErr w:type="spellEnd"/>
            <w:r w:rsidRPr="007A6AF2">
              <w:rPr>
                <w:sz w:val="20"/>
                <w:szCs w:val="20"/>
                <w:lang w:val="ru-RU"/>
              </w:rPr>
              <w:t xml:space="preserve"> </w:t>
            </w:r>
            <w:r w:rsidRPr="007A6AF2">
              <w:rPr>
                <w:sz w:val="20"/>
                <w:szCs w:val="20"/>
              </w:rPr>
              <w:t>Laue</w:t>
            </w:r>
            <w:r w:rsidRPr="007A6AF2">
              <w:rPr>
                <w:sz w:val="20"/>
                <w:szCs w:val="20"/>
                <w:lang w:val="ru-RU"/>
              </w:rPr>
              <w:t>-</w:t>
            </w:r>
            <w:r w:rsidRPr="007A6AF2">
              <w:rPr>
                <w:sz w:val="20"/>
                <w:szCs w:val="20"/>
              </w:rPr>
              <w:t>Langevin</w:t>
            </w:r>
            <w:r w:rsidRPr="007A6AF2">
              <w:rPr>
                <w:sz w:val="20"/>
                <w:szCs w:val="20"/>
                <w:lang w:val="ru-RU"/>
              </w:rPr>
              <w:br/>
              <w:t xml:space="preserve">71 </w:t>
            </w:r>
            <w:r w:rsidRPr="007A6AF2">
              <w:rPr>
                <w:sz w:val="20"/>
                <w:szCs w:val="20"/>
              </w:rPr>
              <w:t>avenue</w:t>
            </w:r>
            <w:r w:rsidRPr="007A6AF2">
              <w:rPr>
                <w:sz w:val="20"/>
                <w:szCs w:val="20"/>
                <w:lang w:val="ru-RU"/>
              </w:rPr>
              <w:t xml:space="preserve"> </w:t>
            </w:r>
            <w:r w:rsidRPr="007A6AF2">
              <w:rPr>
                <w:sz w:val="20"/>
                <w:szCs w:val="20"/>
              </w:rPr>
              <w:t>des</w:t>
            </w:r>
            <w:r w:rsidRPr="007A6AF2">
              <w:rPr>
                <w:sz w:val="20"/>
                <w:szCs w:val="20"/>
                <w:lang w:val="ru-RU"/>
              </w:rPr>
              <w:t xml:space="preserve"> </w:t>
            </w:r>
            <w:r w:rsidRPr="007A6AF2">
              <w:rPr>
                <w:sz w:val="20"/>
                <w:szCs w:val="20"/>
              </w:rPr>
              <w:t>Martyrs</w:t>
            </w:r>
            <w:r w:rsidRPr="007A6AF2">
              <w:rPr>
                <w:sz w:val="20"/>
                <w:szCs w:val="20"/>
                <w:lang w:val="ru-RU"/>
              </w:rPr>
              <w:t xml:space="preserve">, </w:t>
            </w:r>
            <w:r w:rsidRPr="007A6AF2">
              <w:rPr>
                <w:sz w:val="20"/>
                <w:szCs w:val="20"/>
              </w:rPr>
              <w:t>CS</w:t>
            </w:r>
            <w:r w:rsidRPr="007A6AF2">
              <w:rPr>
                <w:sz w:val="20"/>
                <w:szCs w:val="20"/>
                <w:lang w:val="ru-RU"/>
              </w:rPr>
              <w:t xml:space="preserve"> 20156</w:t>
            </w:r>
            <w:r w:rsidRPr="007A6AF2">
              <w:rPr>
                <w:sz w:val="20"/>
                <w:szCs w:val="20"/>
                <w:lang w:val="ru-RU"/>
              </w:rPr>
              <w:br/>
            </w:r>
            <w:r w:rsidRPr="007A6AF2">
              <w:rPr>
                <w:sz w:val="20"/>
                <w:szCs w:val="20"/>
              </w:rPr>
              <w:t>F</w:t>
            </w:r>
            <w:r w:rsidRPr="007A6AF2">
              <w:rPr>
                <w:sz w:val="20"/>
                <w:szCs w:val="20"/>
                <w:lang w:val="ru-RU"/>
              </w:rPr>
              <w:t xml:space="preserve">-38042 </w:t>
            </w:r>
            <w:r w:rsidRPr="007A6AF2">
              <w:rPr>
                <w:sz w:val="20"/>
                <w:szCs w:val="20"/>
              </w:rPr>
              <w:t>Grenoble</w:t>
            </w:r>
            <w:r w:rsidRPr="007A6AF2">
              <w:rPr>
                <w:sz w:val="20"/>
                <w:szCs w:val="20"/>
                <w:lang w:val="ru-RU"/>
              </w:rPr>
              <w:t xml:space="preserve"> </w:t>
            </w:r>
            <w:r w:rsidRPr="007A6AF2">
              <w:rPr>
                <w:sz w:val="20"/>
                <w:szCs w:val="20"/>
              </w:rPr>
              <w:t>Cedex</w:t>
            </w:r>
            <w:r w:rsidRPr="007A6AF2">
              <w:rPr>
                <w:sz w:val="20"/>
                <w:szCs w:val="20"/>
                <w:lang w:val="ru-RU"/>
              </w:rPr>
              <w:t xml:space="preserve"> 09</w:t>
            </w:r>
            <w:r w:rsidRPr="007A6AF2">
              <w:rPr>
                <w:sz w:val="20"/>
                <w:szCs w:val="20"/>
                <w:lang w:val="ru-RU"/>
              </w:rPr>
              <w:br/>
            </w:r>
            <w:r w:rsidRPr="007A6AF2">
              <w:rPr>
                <w:sz w:val="20"/>
                <w:szCs w:val="20"/>
              </w:rPr>
              <w:t>communication</w:t>
            </w:r>
            <w:r w:rsidRPr="007A6AF2">
              <w:rPr>
                <w:sz w:val="20"/>
                <w:szCs w:val="20"/>
                <w:lang w:val="ru-RU"/>
              </w:rPr>
              <w:t>@</w:t>
            </w:r>
            <w:r w:rsidRPr="007A6AF2">
              <w:rPr>
                <w:sz w:val="20"/>
                <w:szCs w:val="20"/>
              </w:rPr>
              <w:t>ill</w:t>
            </w:r>
            <w:r w:rsidRPr="007A6AF2">
              <w:rPr>
                <w:sz w:val="20"/>
                <w:szCs w:val="20"/>
                <w:lang w:val="ru-RU"/>
              </w:rPr>
              <w:t>.</w:t>
            </w:r>
            <w:proofErr w:type="spellStart"/>
            <w:r w:rsidRPr="007A6AF2">
              <w:rPr>
                <w:sz w:val="20"/>
                <w:szCs w:val="20"/>
              </w:rPr>
              <w:t>eu</w:t>
            </w:r>
            <w:proofErr w:type="spellEnd"/>
            <w:r w:rsidRPr="007A6AF2">
              <w:rPr>
                <w:sz w:val="20"/>
                <w:szCs w:val="20"/>
                <w:lang w:val="ru-RU"/>
              </w:rPr>
              <w:br/>
            </w:r>
            <w:r w:rsidRPr="007A6AF2">
              <w:rPr>
                <w:sz w:val="20"/>
                <w:szCs w:val="20"/>
              </w:rPr>
              <w:t>www</w:t>
            </w:r>
            <w:r w:rsidRPr="007A6AF2">
              <w:rPr>
                <w:sz w:val="20"/>
                <w:szCs w:val="20"/>
                <w:lang w:val="ru-RU"/>
              </w:rPr>
              <w:t>.</w:t>
            </w:r>
            <w:r w:rsidRPr="007A6AF2">
              <w:rPr>
                <w:sz w:val="20"/>
                <w:szCs w:val="20"/>
              </w:rPr>
              <w:t>ill</w:t>
            </w:r>
            <w:r w:rsidRPr="007A6AF2">
              <w:rPr>
                <w:sz w:val="20"/>
                <w:szCs w:val="20"/>
                <w:lang w:val="ru-RU"/>
              </w:rPr>
              <w:t>.</w:t>
            </w:r>
            <w:proofErr w:type="spellStart"/>
            <w:r w:rsidRPr="007A6AF2">
              <w:rPr>
                <w:sz w:val="20"/>
                <w:szCs w:val="20"/>
              </w:rPr>
              <w:t>eu</w:t>
            </w:r>
            <w:proofErr w:type="spellEnd"/>
            <w:r w:rsidRPr="007A6AF2">
              <w:rPr>
                <w:sz w:val="20"/>
                <w:szCs w:val="20"/>
                <w:lang w:val="ru-RU"/>
              </w:rPr>
              <w:br/>
              <w:t xml:space="preserve">Участники: </w:t>
            </w:r>
            <w:r w:rsidRPr="007A6AF2">
              <w:rPr>
                <w:sz w:val="20"/>
                <w:szCs w:val="20"/>
              </w:rPr>
              <w:t>Jer</w:t>
            </w:r>
            <w:r w:rsidRPr="007A6AF2">
              <w:rPr>
                <w:sz w:val="20"/>
                <w:szCs w:val="20"/>
                <w:lang w:val="ru-RU"/>
              </w:rPr>
              <w:t>ô</w:t>
            </w:r>
            <w:r w:rsidRPr="007A6AF2">
              <w:rPr>
                <w:sz w:val="20"/>
                <w:szCs w:val="20"/>
              </w:rPr>
              <w:t>me</w:t>
            </w:r>
            <w:r w:rsidRPr="007A6AF2">
              <w:rPr>
                <w:sz w:val="20"/>
                <w:szCs w:val="20"/>
                <w:lang w:val="ru-RU"/>
              </w:rPr>
              <w:t xml:space="preserve"> </w:t>
            </w:r>
            <w:proofErr w:type="spellStart"/>
            <w:r w:rsidRPr="007A6AF2">
              <w:rPr>
                <w:sz w:val="20"/>
                <w:szCs w:val="20"/>
              </w:rPr>
              <w:t>Beaucour</w:t>
            </w:r>
            <w:proofErr w:type="spellEnd"/>
            <w:r w:rsidRPr="007A6AF2">
              <w:rPr>
                <w:sz w:val="20"/>
                <w:szCs w:val="20"/>
                <w:lang w:val="ru-RU"/>
              </w:rPr>
              <w:t xml:space="preserve">, </w:t>
            </w:r>
            <w:r w:rsidRPr="007A6AF2">
              <w:rPr>
                <w:sz w:val="20"/>
                <w:szCs w:val="20"/>
              </w:rPr>
              <w:t>Pierre</w:t>
            </w:r>
            <w:r w:rsidRPr="007A6AF2">
              <w:rPr>
                <w:sz w:val="20"/>
                <w:szCs w:val="20"/>
                <w:lang w:val="ru-RU"/>
              </w:rPr>
              <w:t xml:space="preserve"> </w:t>
            </w:r>
            <w:r w:rsidRPr="007A6AF2">
              <w:rPr>
                <w:sz w:val="20"/>
                <w:szCs w:val="20"/>
              </w:rPr>
              <w:t>Courtois</w:t>
            </w:r>
            <w:r w:rsidRPr="007A6AF2">
              <w:rPr>
                <w:sz w:val="20"/>
                <w:szCs w:val="20"/>
                <w:lang w:val="ru-RU"/>
              </w:rPr>
              <w:t xml:space="preserve">, </w:t>
            </w:r>
            <w:r w:rsidRPr="007A6AF2">
              <w:rPr>
                <w:sz w:val="20"/>
                <w:szCs w:val="20"/>
              </w:rPr>
              <w:t>Bruno</w:t>
            </w:r>
            <w:r w:rsidRPr="007A6AF2">
              <w:rPr>
                <w:sz w:val="20"/>
                <w:szCs w:val="20"/>
                <w:lang w:val="ru-RU"/>
              </w:rPr>
              <w:t xml:space="preserve"> </w:t>
            </w:r>
            <w:r w:rsidRPr="007A6AF2">
              <w:rPr>
                <w:sz w:val="20"/>
                <w:szCs w:val="20"/>
              </w:rPr>
              <w:t>Guerard</w:t>
            </w:r>
            <w:r w:rsidRPr="007A6AF2">
              <w:rPr>
                <w:sz w:val="20"/>
                <w:szCs w:val="20"/>
                <w:lang w:val="ru-RU"/>
              </w:rPr>
              <w:t xml:space="preserve">, </w:t>
            </w:r>
            <w:r w:rsidRPr="007A6AF2">
              <w:rPr>
                <w:sz w:val="20"/>
                <w:szCs w:val="20"/>
              </w:rPr>
              <w:t>Eddy</w:t>
            </w:r>
            <w:r w:rsidRPr="007A6AF2">
              <w:rPr>
                <w:sz w:val="20"/>
                <w:szCs w:val="20"/>
                <w:lang w:val="ru-RU"/>
              </w:rPr>
              <w:t xml:space="preserve"> </w:t>
            </w:r>
            <w:r w:rsidRPr="007A6AF2">
              <w:rPr>
                <w:sz w:val="20"/>
                <w:szCs w:val="20"/>
              </w:rPr>
              <w:t>Leli</w:t>
            </w:r>
            <w:r w:rsidRPr="007A6AF2">
              <w:rPr>
                <w:sz w:val="20"/>
                <w:szCs w:val="20"/>
                <w:lang w:val="ru-RU"/>
              </w:rPr>
              <w:t>è</w:t>
            </w:r>
            <w:proofErr w:type="spellStart"/>
            <w:r w:rsidRPr="007A6AF2">
              <w:rPr>
                <w:sz w:val="20"/>
                <w:szCs w:val="20"/>
              </w:rPr>
              <w:t>vre</w:t>
            </w:r>
            <w:proofErr w:type="spellEnd"/>
            <w:r w:rsidRPr="007A6AF2">
              <w:rPr>
                <w:sz w:val="20"/>
                <w:szCs w:val="20"/>
                <w:lang w:val="ru-RU"/>
              </w:rPr>
              <w:t>-</w:t>
            </w:r>
            <w:r w:rsidRPr="007A6AF2">
              <w:rPr>
                <w:sz w:val="20"/>
                <w:szCs w:val="20"/>
              </w:rPr>
              <w:t>Berna</w:t>
            </w:r>
            <w:r w:rsidRPr="007A6AF2">
              <w:rPr>
                <w:sz w:val="20"/>
                <w:szCs w:val="20"/>
                <w:lang w:val="ru-RU"/>
              </w:rPr>
              <w:t xml:space="preserve">, </w:t>
            </w:r>
            <w:r w:rsidRPr="007A6AF2">
              <w:rPr>
                <w:sz w:val="20"/>
                <w:szCs w:val="20"/>
              </w:rPr>
              <w:t>Erwan</w:t>
            </w:r>
            <w:r w:rsidRPr="007A6AF2">
              <w:rPr>
                <w:sz w:val="20"/>
                <w:szCs w:val="20"/>
                <w:lang w:val="ru-RU"/>
              </w:rPr>
              <w:t xml:space="preserve"> </w:t>
            </w:r>
            <w:r w:rsidRPr="007A6AF2">
              <w:rPr>
                <w:sz w:val="20"/>
                <w:szCs w:val="20"/>
              </w:rPr>
              <w:t>Le</w:t>
            </w:r>
            <w:r w:rsidRPr="007A6AF2">
              <w:rPr>
                <w:sz w:val="20"/>
                <w:szCs w:val="20"/>
                <w:lang w:val="ru-RU"/>
              </w:rPr>
              <w:t xml:space="preserve"> </w:t>
            </w:r>
            <w:r w:rsidRPr="007A6AF2">
              <w:rPr>
                <w:sz w:val="20"/>
                <w:szCs w:val="20"/>
              </w:rPr>
              <w:t>Gal</w:t>
            </w:r>
            <w:r w:rsidRPr="007A6AF2">
              <w:rPr>
                <w:sz w:val="20"/>
                <w:szCs w:val="20"/>
                <w:lang w:val="ru-RU"/>
              </w:rPr>
              <w:t xml:space="preserve">, </w:t>
            </w:r>
            <w:r w:rsidRPr="007A6AF2">
              <w:rPr>
                <w:sz w:val="20"/>
                <w:szCs w:val="20"/>
              </w:rPr>
              <w:t>Giuliana</w:t>
            </w:r>
            <w:r w:rsidRPr="007A6AF2">
              <w:rPr>
                <w:sz w:val="20"/>
                <w:szCs w:val="20"/>
                <w:lang w:val="ru-RU"/>
              </w:rPr>
              <w:t xml:space="preserve"> </w:t>
            </w:r>
            <w:r w:rsidRPr="007A6AF2">
              <w:rPr>
                <w:sz w:val="20"/>
                <w:szCs w:val="20"/>
              </w:rPr>
              <w:t>Manzin</w:t>
            </w:r>
            <w:r w:rsidRPr="007A6AF2">
              <w:rPr>
                <w:sz w:val="20"/>
                <w:szCs w:val="20"/>
                <w:lang w:val="ru-RU"/>
              </w:rPr>
              <w:t xml:space="preserve">, </w:t>
            </w:r>
            <w:r w:rsidRPr="007A6AF2">
              <w:rPr>
                <w:sz w:val="20"/>
                <w:szCs w:val="20"/>
              </w:rPr>
              <w:t>Paolo</w:t>
            </w:r>
            <w:r w:rsidRPr="007A6AF2">
              <w:rPr>
                <w:sz w:val="20"/>
                <w:szCs w:val="20"/>
                <w:lang w:val="ru-RU"/>
              </w:rPr>
              <w:t xml:space="preserve"> </w:t>
            </w:r>
            <w:r w:rsidRPr="007A6AF2">
              <w:rPr>
                <w:sz w:val="20"/>
                <w:szCs w:val="20"/>
              </w:rPr>
              <w:t>Mutti</w:t>
            </w:r>
            <w:r w:rsidRPr="007A6AF2">
              <w:rPr>
                <w:sz w:val="20"/>
                <w:szCs w:val="20"/>
                <w:lang w:val="ru-RU"/>
              </w:rPr>
              <w:t xml:space="preserve"> и </w:t>
            </w:r>
            <w:r w:rsidRPr="007A6AF2">
              <w:rPr>
                <w:sz w:val="20"/>
                <w:szCs w:val="20"/>
              </w:rPr>
              <w:t>St</w:t>
            </w:r>
            <w:r w:rsidRPr="007A6AF2">
              <w:rPr>
                <w:sz w:val="20"/>
                <w:szCs w:val="20"/>
                <w:lang w:val="ru-RU"/>
              </w:rPr>
              <w:t>é</w:t>
            </w:r>
            <w:proofErr w:type="spellStart"/>
            <w:r w:rsidRPr="007A6AF2">
              <w:rPr>
                <w:sz w:val="20"/>
                <w:szCs w:val="20"/>
              </w:rPr>
              <w:t>phane</w:t>
            </w:r>
            <w:proofErr w:type="spellEnd"/>
            <w:r w:rsidRPr="007A6AF2">
              <w:rPr>
                <w:sz w:val="20"/>
                <w:szCs w:val="20"/>
                <w:lang w:val="ru-RU"/>
              </w:rPr>
              <w:t xml:space="preserve"> </w:t>
            </w:r>
            <w:r w:rsidRPr="007A6AF2">
              <w:rPr>
                <w:sz w:val="20"/>
                <w:szCs w:val="20"/>
              </w:rPr>
              <w:t>Rols</w:t>
            </w:r>
            <w:r w:rsidRPr="007A6AF2">
              <w:rPr>
                <w:sz w:val="20"/>
                <w:szCs w:val="20"/>
                <w:lang w:val="ru-RU"/>
              </w:rPr>
              <w:br/>
              <w:t xml:space="preserve">Редактор: </w:t>
            </w:r>
            <w:r w:rsidRPr="007A6AF2">
              <w:rPr>
                <w:sz w:val="20"/>
                <w:szCs w:val="20"/>
              </w:rPr>
              <w:t>Charles</w:t>
            </w:r>
            <w:r w:rsidRPr="007A6AF2">
              <w:rPr>
                <w:sz w:val="20"/>
                <w:szCs w:val="20"/>
                <w:lang w:val="ru-RU"/>
              </w:rPr>
              <w:t xml:space="preserve"> </w:t>
            </w:r>
            <w:r w:rsidRPr="007A6AF2">
              <w:rPr>
                <w:sz w:val="20"/>
                <w:szCs w:val="20"/>
              </w:rPr>
              <w:t>Dewhurst</w:t>
            </w:r>
            <w:r w:rsidRPr="007A6AF2">
              <w:rPr>
                <w:sz w:val="20"/>
                <w:szCs w:val="20"/>
                <w:lang w:val="ru-RU"/>
              </w:rPr>
              <w:br/>
              <w:t xml:space="preserve">Дизайн: </w:t>
            </w:r>
            <w:r w:rsidRPr="007A6AF2">
              <w:rPr>
                <w:sz w:val="20"/>
                <w:szCs w:val="20"/>
              </w:rPr>
              <w:t>Virginie</w:t>
            </w:r>
            <w:r w:rsidRPr="007A6AF2">
              <w:rPr>
                <w:sz w:val="20"/>
                <w:szCs w:val="20"/>
                <w:lang w:val="ru-RU"/>
              </w:rPr>
              <w:t xml:space="preserve"> </w:t>
            </w:r>
            <w:r w:rsidRPr="007A6AF2">
              <w:rPr>
                <w:sz w:val="20"/>
                <w:szCs w:val="20"/>
              </w:rPr>
              <w:t>Guerard</w:t>
            </w:r>
            <w:r w:rsidRPr="007A6AF2">
              <w:rPr>
                <w:sz w:val="20"/>
                <w:szCs w:val="20"/>
                <w:lang w:val="ru-RU"/>
              </w:rPr>
              <w:br/>
              <w:t xml:space="preserve">Фотографии: сотрудники </w:t>
            </w:r>
            <w:r w:rsidRPr="007A6AF2">
              <w:rPr>
                <w:sz w:val="20"/>
                <w:szCs w:val="20"/>
              </w:rPr>
              <w:t>ILL</w:t>
            </w:r>
            <w:r w:rsidRPr="007A6AF2">
              <w:rPr>
                <w:sz w:val="20"/>
                <w:szCs w:val="20"/>
                <w:lang w:val="ru-RU"/>
              </w:rPr>
              <w:t xml:space="preserve"> и </w:t>
            </w:r>
            <w:r w:rsidRPr="007A6AF2">
              <w:rPr>
                <w:sz w:val="20"/>
                <w:szCs w:val="20"/>
              </w:rPr>
              <w:t>L</w:t>
            </w:r>
            <w:r w:rsidRPr="007A6AF2">
              <w:rPr>
                <w:sz w:val="20"/>
                <w:szCs w:val="20"/>
                <w:lang w:val="ru-RU"/>
              </w:rPr>
              <w:t xml:space="preserve">. </w:t>
            </w:r>
            <w:proofErr w:type="spellStart"/>
            <w:r w:rsidRPr="007A6AF2">
              <w:rPr>
                <w:sz w:val="20"/>
                <w:szCs w:val="20"/>
              </w:rPr>
              <w:t>Thion</w:t>
            </w:r>
            <w:proofErr w:type="spellEnd"/>
            <w:r w:rsidRPr="007A6AF2">
              <w:rPr>
                <w:sz w:val="20"/>
                <w:szCs w:val="20"/>
                <w:lang w:val="ru-RU"/>
              </w:rPr>
              <w:br/>
              <w:t>Май 2025</w:t>
            </w:r>
          </w:p>
        </w:tc>
      </w:tr>
    </w:tbl>
    <w:p w14:paraId="5ACCFC1A" w14:textId="77777777" w:rsidR="00412708" w:rsidRPr="007A6AF2" w:rsidRDefault="00412708">
      <w:pPr>
        <w:rPr>
          <w:sz w:val="20"/>
          <w:szCs w:val="20"/>
          <w:lang w:val="ru-RU"/>
        </w:rPr>
      </w:pPr>
    </w:p>
    <w:sectPr w:rsidR="00412708" w:rsidRPr="007A6AF2" w:rsidSect="007A6AF2">
      <w:pgSz w:w="12240" w:h="15840"/>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84F0674"/>
    <w:multiLevelType w:val="hybridMultilevel"/>
    <w:tmpl w:val="828E08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1662897"/>
    <w:multiLevelType w:val="hybridMultilevel"/>
    <w:tmpl w:val="E9608462"/>
    <w:lvl w:ilvl="0" w:tplc="BB90F9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C03660B"/>
    <w:multiLevelType w:val="hybridMultilevel"/>
    <w:tmpl w:val="F1BC4B00"/>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9228BD"/>
    <w:multiLevelType w:val="hybridMultilevel"/>
    <w:tmpl w:val="2AA41D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89697106">
    <w:abstractNumId w:val="8"/>
  </w:num>
  <w:num w:numId="2" w16cid:durableId="1964001539">
    <w:abstractNumId w:val="6"/>
  </w:num>
  <w:num w:numId="3" w16cid:durableId="668875482">
    <w:abstractNumId w:val="5"/>
  </w:num>
  <w:num w:numId="4" w16cid:durableId="941034184">
    <w:abstractNumId w:val="4"/>
  </w:num>
  <w:num w:numId="5" w16cid:durableId="605817454">
    <w:abstractNumId w:val="7"/>
  </w:num>
  <w:num w:numId="6" w16cid:durableId="1739278698">
    <w:abstractNumId w:val="3"/>
  </w:num>
  <w:num w:numId="7" w16cid:durableId="1662542596">
    <w:abstractNumId w:val="2"/>
  </w:num>
  <w:num w:numId="8" w16cid:durableId="682781778">
    <w:abstractNumId w:val="1"/>
  </w:num>
  <w:num w:numId="9" w16cid:durableId="966281830">
    <w:abstractNumId w:val="0"/>
  </w:num>
  <w:num w:numId="10" w16cid:durableId="501510206">
    <w:abstractNumId w:val="12"/>
  </w:num>
  <w:num w:numId="11" w16cid:durableId="113136655">
    <w:abstractNumId w:val="11"/>
  </w:num>
  <w:num w:numId="12" w16cid:durableId="173107871">
    <w:abstractNumId w:val="9"/>
  </w:num>
  <w:num w:numId="13" w16cid:durableId="14861202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6159"/>
    <w:rsid w:val="0015074B"/>
    <w:rsid w:val="0029639D"/>
    <w:rsid w:val="00326F90"/>
    <w:rsid w:val="00412708"/>
    <w:rsid w:val="007A6AF2"/>
    <w:rsid w:val="00AA1D8D"/>
    <w:rsid w:val="00B07DB1"/>
    <w:rsid w:val="00B47730"/>
    <w:rsid w:val="00CB0664"/>
    <w:rsid w:val="00CE53AD"/>
    <w:rsid w:val="00E734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CE077"/>
  <w14:defaultImageDpi w14:val="300"/>
  <w15:docId w15:val="{4800D464-0DCD-4DEC-80C8-200300E1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eastAsia="Arial" w:hAnsi="Arial"/>
      <w:sz w:val="17"/>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6573</Words>
  <Characters>37471</Characters>
  <Application>Microsoft Office Word</Application>
  <DocSecurity>0</DocSecurity>
  <Lines>312</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Anastassiya Uspenskaya</cp:lastModifiedBy>
  <cp:revision>3</cp:revision>
  <dcterms:created xsi:type="dcterms:W3CDTF">2013-12-23T23:15:00Z</dcterms:created>
  <dcterms:modified xsi:type="dcterms:W3CDTF">2026-03-20T05:02:00Z</dcterms:modified>
  <cp:category/>
</cp:coreProperties>
</file>