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E2" w:rsidRPr="00537261" w:rsidRDefault="00537261" w:rsidP="00537261">
      <w:pPr>
        <w:spacing w:after="0" w:line="240" w:lineRule="auto"/>
        <w:jc w:val="center"/>
        <w:rPr>
          <w:rFonts w:ascii="Times New Roman" w:eastAsia="Times New Roman" w:hAnsi="Times New Roman" w:cs="Times New Roman"/>
          <w:b/>
          <w:sz w:val="20"/>
          <w:szCs w:val="20"/>
        </w:rPr>
      </w:pPr>
      <w:r w:rsidRPr="00537261">
        <w:rPr>
          <w:rFonts w:ascii="Times New Roman" w:eastAsia="Times New Roman" w:hAnsi="Times New Roman" w:cs="Times New Roman"/>
          <w:b/>
          <w:sz w:val="20"/>
          <w:szCs w:val="20"/>
        </w:rPr>
        <w:t xml:space="preserve">STUDY OF THE RATES AND CROSS SECTIONS OF PHOTONUCLEAR REACTIONS IN </w:t>
      </w:r>
      <w:proofErr w:type="spellStart"/>
      <w:r w:rsidR="007F1A29" w:rsidRPr="00537261">
        <w:rPr>
          <w:rFonts w:ascii="Times New Roman" w:eastAsia="Times New Roman" w:hAnsi="Times New Roman" w:cs="Times New Roman"/>
          <w:b/>
          <w:sz w:val="20"/>
          <w:szCs w:val="20"/>
          <w:vertAlign w:val="superscript"/>
        </w:rPr>
        <w:t>nat</w:t>
      </w:r>
      <w:r w:rsidR="00F50705" w:rsidRPr="00537261">
        <w:rPr>
          <w:rFonts w:ascii="Times New Roman" w:eastAsia="Times New Roman" w:hAnsi="Times New Roman" w:cs="Times New Roman"/>
          <w:b/>
          <w:sz w:val="20"/>
          <w:szCs w:val="20"/>
        </w:rPr>
        <w:t>Ni</w:t>
      </w:r>
      <w:proofErr w:type="spellEnd"/>
      <w:r w:rsidR="00F50705" w:rsidRPr="00537261">
        <w:rPr>
          <w:rFonts w:ascii="Times New Roman" w:eastAsia="Times New Roman" w:hAnsi="Times New Roman" w:cs="Times New Roman"/>
          <w:b/>
          <w:sz w:val="20"/>
          <w:szCs w:val="20"/>
        </w:rPr>
        <w:t xml:space="preserve"> </w:t>
      </w:r>
      <w:r w:rsidRPr="00537261">
        <w:rPr>
          <w:rFonts w:ascii="Times New Roman" w:eastAsia="Times New Roman" w:hAnsi="Times New Roman" w:cs="Times New Roman"/>
          <w:b/>
          <w:sz w:val="20"/>
          <w:szCs w:val="20"/>
        </w:rPr>
        <w:t xml:space="preserve">NUCLEI AT ENERGIES OF UP TO </w:t>
      </w:r>
      <w:r w:rsidR="007F1A29" w:rsidRPr="00537261">
        <w:rPr>
          <w:rFonts w:ascii="Times New Roman" w:eastAsia="Times New Roman" w:hAnsi="Times New Roman" w:cs="Times New Roman"/>
          <w:b/>
          <w:sz w:val="20"/>
          <w:szCs w:val="20"/>
        </w:rPr>
        <w:t>20 MeV</w:t>
      </w:r>
    </w:p>
    <w:p w:rsidR="00DD2B22" w:rsidRDefault="00DD2B22" w:rsidP="0053726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5A1A46" w:rsidRPr="00537261" w:rsidRDefault="005A1A46" w:rsidP="0053726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D0773E" w:rsidRPr="00951844" w:rsidRDefault="00D0773E" w:rsidP="00D0773E">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roofErr w:type="spellStart"/>
      <w:r w:rsidRPr="00AF33BD">
        <w:rPr>
          <w:rFonts w:ascii="Times New Roman" w:eastAsia="Times New Roman" w:hAnsi="Times New Roman" w:cs="Times New Roman"/>
          <w:i/>
          <w:sz w:val="20"/>
          <w:szCs w:val="20"/>
          <w:u w:val="single"/>
        </w:rPr>
        <w:t>Ruziev</w:t>
      </w:r>
      <w:proofErr w:type="spellEnd"/>
      <w:r w:rsidRPr="00AF33BD">
        <w:rPr>
          <w:rFonts w:ascii="Times New Roman" w:eastAsia="Times New Roman" w:hAnsi="Times New Roman" w:cs="Times New Roman"/>
          <w:i/>
          <w:sz w:val="20"/>
          <w:szCs w:val="20"/>
          <w:u w:val="single"/>
        </w:rPr>
        <w:t xml:space="preserve"> E.T.</w:t>
      </w:r>
      <w:r w:rsidRPr="00951844">
        <w:rPr>
          <w:rFonts w:ascii="Times New Roman" w:eastAsia="Times New Roman" w:hAnsi="Times New Roman" w:cs="Times New Roman"/>
          <w:i/>
          <w:sz w:val="20"/>
          <w:szCs w:val="20"/>
          <w:vertAlign w:val="superscript"/>
        </w:rPr>
        <w:t xml:space="preserve"> 1,2</w:t>
      </w:r>
      <w:r>
        <w:rPr>
          <w:rFonts w:ascii="Times New Roman" w:eastAsia="Times New Roman" w:hAnsi="Times New Roman" w:cs="Times New Roman"/>
          <w:i/>
          <w:sz w:val="20"/>
          <w:szCs w:val="20"/>
          <w:vertAlign w:val="superscript"/>
        </w:rPr>
        <w:t>,*</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Demichev</w:t>
      </w:r>
      <w:proofErr w:type="spellEnd"/>
      <w:r w:rsidRPr="00951844">
        <w:rPr>
          <w:rFonts w:ascii="Times New Roman" w:eastAsia="Times New Roman" w:hAnsi="Times New Roman" w:cs="Times New Roman"/>
          <w:i/>
          <w:sz w:val="20"/>
          <w:szCs w:val="20"/>
        </w:rPr>
        <w:t xml:space="preserve"> M.A.</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Demin</w:t>
      </w:r>
      <w:proofErr w:type="spellEnd"/>
      <w:r w:rsidRPr="00951844">
        <w:rPr>
          <w:rFonts w:ascii="Times New Roman" w:eastAsia="Times New Roman" w:hAnsi="Times New Roman" w:cs="Times New Roman"/>
          <w:i/>
          <w:sz w:val="20"/>
          <w:szCs w:val="20"/>
        </w:rPr>
        <w:t xml:space="preserve"> D.L.</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Evseev</w:t>
      </w:r>
      <w:proofErr w:type="spellEnd"/>
      <w:r w:rsidRPr="00951844">
        <w:rPr>
          <w:rFonts w:ascii="Times New Roman" w:eastAsia="Times New Roman" w:hAnsi="Times New Roman" w:cs="Times New Roman"/>
          <w:i/>
          <w:sz w:val="20"/>
          <w:szCs w:val="20"/>
        </w:rPr>
        <w:t xml:space="preserve"> S.A.</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Gostkin</w:t>
      </w:r>
      <w:proofErr w:type="spellEnd"/>
      <w:r w:rsidRPr="00951844">
        <w:rPr>
          <w:rFonts w:ascii="Times New Roman" w:eastAsia="Times New Roman" w:hAnsi="Times New Roman" w:cs="Times New Roman"/>
          <w:i/>
          <w:sz w:val="20"/>
          <w:szCs w:val="20"/>
        </w:rPr>
        <w:t xml:space="preserve"> M.I.</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Khushvaktov</w:t>
      </w:r>
      <w:proofErr w:type="spellEnd"/>
      <w:r w:rsidRPr="00951844">
        <w:rPr>
          <w:rFonts w:ascii="Times New Roman" w:eastAsia="Times New Roman" w:hAnsi="Times New Roman" w:cs="Times New Roman"/>
          <w:i/>
          <w:sz w:val="20"/>
          <w:szCs w:val="20"/>
        </w:rPr>
        <w:t xml:space="preserve"> J.H.</w:t>
      </w:r>
      <w:r w:rsidRPr="00951844">
        <w:rPr>
          <w:rFonts w:ascii="Times New Roman" w:eastAsia="Times New Roman" w:hAnsi="Times New Roman" w:cs="Times New Roman"/>
          <w:i/>
          <w:sz w:val="20"/>
          <w:szCs w:val="20"/>
          <w:vertAlign w:val="superscript"/>
        </w:rPr>
        <w:t xml:space="preserve"> 1,2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Kobets</w:t>
      </w:r>
      <w:proofErr w:type="spellEnd"/>
      <w:r w:rsidRPr="00951844">
        <w:rPr>
          <w:rFonts w:ascii="Times New Roman" w:eastAsia="Times New Roman" w:hAnsi="Times New Roman" w:cs="Times New Roman"/>
          <w:i/>
          <w:sz w:val="20"/>
          <w:szCs w:val="20"/>
        </w:rPr>
        <w:t xml:space="preserve"> V.V.</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Ponomarev</w:t>
      </w:r>
      <w:proofErr w:type="spellEnd"/>
      <w:r w:rsidRPr="00951844">
        <w:rPr>
          <w:rFonts w:ascii="Times New Roman" w:eastAsia="Times New Roman" w:hAnsi="Times New Roman" w:cs="Times New Roman"/>
          <w:i/>
          <w:sz w:val="20"/>
          <w:szCs w:val="20"/>
        </w:rPr>
        <w:t xml:space="preserve"> D.V.</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Rasulova</w:t>
      </w:r>
      <w:proofErr w:type="spellEnd"/>
      <w:r w:rsidRPr="00951844">
        <w:rPr>
          <w:rFonts w:ascii="Times New Roman" w:eastAsia="Times New Roman" w:hAnsi="Times New Roman" w:cs="Times New Roman"/>
          <w:i/>
          <w:sz w:val="20"/>
          <w:szCs w:val="20"/>
        </w:rPr>
        <w:t xml:space="preserve"> F.A.</w:t>
      </w:r>
      <w:r w:rsidRPr="00951844">
        <w:rPr>
          <w:rFonts w:ascii="Times New Roman" w:eastAsia="Times New Roman" w:hAnsi="Times New Roman" w:cs="Times New Roman"/>
          <w:i/>
          <w:sz w:val="20"/>
          <w:szCs w:val="20"/>
          <w:vertAlign w:val="superscript"/>
        </w:rPr>
        <w:t xml:space="preserve"> 1,2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Rozov</w:t>
      </w:r>
      <w:proofErr w:type="spellEnd"/>
      <w:r w:rsidRPr="00951844">
        <w:rPr>
          <w:rFonts w:ascii="Times New Roman" w:eastAsia="Times New Roman" w:hAnsi="Times New Roman" w:cs="Times New Roman"/>
          <w:i/>
          <w:sz w:val="20"/>
          <w:szCs w:val="20"/>
        </w:rPr>
        <w:t xml:space="preserve"> S.V.</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Solnyshkin</w:t>
      </w:r>
      <w:proofErr w:type="spellEnd"/>
      <w:r w:rsidRPr="00951844">
        <w:rPr>
          <w:rFonts w:ascii="Times New Roman" w:eastAsia="Times New Roman" w:hAnsi="Times New Roman" w:cs="Times New Roman"/>
          <w:i/>
          <w:sz w:val="20"/>
          <w:szCs w:val="20"/>
        </w:rPr>
        <w:t xml:space="preserve"> A.A.</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w:t>
      </w:r>
      <w:r w:rsidRPr="000E63DB">
        <w:t xml:space="preserve"> </w:t>
      </w:r>
      <w:r w:rsidRPr="00951844">
        <w:rPr>
          <w:rFonts w:ascii="Times New Roman" w:eastAsia="Times New Roman" w:hAnsi="Times New Roman" w:cs="Times New Roman"/>
          <w:i/>
          <w:sz w:val="20"/>
          <w:szCs w:val="20"/>
        </w:rPr>
        <w:t>Tran T.N.</w:t>
      </w:r>
      <w:r w:rsidRPr="00951844">
        <w:rPr>
          <w:rFonts w:ascii="Times New Roman" w:eastAsia="Times New Roman" w:hAnsi="Times New Roman" w:cs="Times New Roman"/>
          <w:i/>
          <w:sz w:val="20"/>
          <w:szCs w:val="20"/>
          <w:vertAlign w:val="superscript"/>
        </w:rPr>
        <w:t xml:space="preserve"> 2,3</w:t>
      </w:r>
      <w:r w:rsidRPr="00951844">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Tulkinov</w:t>
      </w:r>
      <w:proofErr w:type="spellEnd"/>
      <w:r>
        <w:rPr>
          <w:rFonts w:ascii="Times New Roman" w:eastAsia="Times New Roman" w:hAnsi="Times New Roman" w:cs="Times New Roman"/>
          <w:i/>
          <w:sz w:val="20"/>
          <w:szCs w:val="20"/>
        </w:rPr>
        <w:t xml:space="preserve"> A.T.</w:t>
      </w:r>
      <w:r>
        <w:rPr>
          <w:rFonts w:ascii="Times New Roman" w:eastAsia="Times New Roman" w:hAnsi="Times New Roman" w:cs="Times New Roman"/>
          <w:i/>
          <w:sz w:val="20"/>
          <w:szCs w:val="20"/>
          <w:vertAlign w:val="superscript"/>
        </w:rPr>
        <w:t>4</w:t>
      </w:r>
      <w:r>
        <w:rPr>
          <w:rFonts w:ascii="Times New Roman" w:eastAsia="Times New Roman" w:hAnsi="Times New Roman" w:cs="Times New Roman"/>
          <w:i/>
          <w:sz w:val="20"/>
          <w:szCs w:val="20"/>
        </w:rPr>
        <w:t>,</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Yakushev</w:t>
      </w:r>
      <w:proofErr w:type="spellEnd"/>
      <w:r w:rsidRPr="00951844">
        <w:rPr>
          <w:rFonts w:ascii="Times New Roman" w:eastAsia="Times New Roman" w:hAnsi="Times New Roman" w:cs="Times New Roman"/>
          <w:i/>
          <w:sz w:val="20"/>
          <w:szCs w:val="20"/>
        </w:rPr>
        <w:t xml:space="preserve"> E.A.</w:t>
      </w:r>
      <w:r w:rsidRPr="00951844">
        <w:rPr>
          <w:rFonts w:ascii="Times New Roman" w:eastAsia="Times New Roman" w:hAnsi="Times New Roman" w:cs="Times New Roman"/>
          <w:i/>
          <w:sz w:val="20"/>
          <w:szCs w:val="20"/>
          <w:vertAlign w:val="superscript"/>
        </w:rPr>
        <w:t xml:space="preserve"> 2</w:t>
      </w:r>
      <w:r w:rsidRPr="00951844">
        <w:rPr>
          <w:rFonts w:ascii="Times New Roman" w:eastAsia="Times New Roman" w:hAnsi="Times New Roman" w:cs="Times New Roman"/>
          <w:i/>
          <w:sz w:val="20"/>
          <w:szCs w:val="20"/>
        </w:rPr>
        <w:t xml:space="preserve">, </w:t>
      </w:r>
      <w:proofErr w:type="spellStart"/>
      <w:r w:rsidRPr="00951844">
        <w:rPr>
          <w:rFonts w:ascii="Times New Roman" w:eastAsia="Times New Roman" w:hAnsi="Times New Roman" w:cs="Times New Roman"/>
          <w:i/>
          <w:sz w:val="20"/>
          <w:szCs w:val="20"/>
        </w:rPr>
        <w:t>Yuldashev</w:t>
      </w:r>
      <w:proofErr w:type="spellEnd"/>
      <w:r w:rsidRPr="00951844">
        <w:rPr>
          <w:rFonts w:ascii="Times New Roman" w:eastAsia="Times New Roman" w:hAnsi="Times New Roman" w:cs="Times New Roman"/>
          <w:i/>
          <w:sz w:val="20"/>
          <w:szCs w:val="20"/>
        </w:rPr>
        <w:t xml:space="preserve"> B.S.</w:t>
      </w:r>
      <w:r w:rsidRPr="00951844">
        <w:rPr>
          <w:rFonts w:ascii="Times New Roman" w:eastAsia="Times New Roman" w:hAnsi="Times New Roman" w:cs="Times New Roman"/>
          <w:i/>
          <w:sz w:val="20"/>
          <w:szCs w:val="20"/>
          <w:vertAlign w:val="superscript"/>
        </w:rPr>
        <w:t>1,2</w:t>
      </w:r>
      <w:r w:rsidRPr="00951844">
        <w:rPr>
          <w:rFonts w:ascii="Times New Roman" w:eastAsia="Times New Roman" w:hAnsi="Times New Roman" w:cs="Times New Roman"/>
          <w:i/>
          <w:sz w:val="20"/>
          <w:szCs w:val="20"/>
        </w:rPr>
        <w:t>.</w:t>
      </w:r>
    </w:p>
    <w:p w:rsidR="00D0773E" w:rsidRPr="003A2AD8" w:rsidRDefault="00D0773E" w:rsidP="00D0773E">
      <w:pPr>
        <w:spacing w:after="0" w:line="240" w:lineRule="auto"/>
        <w:rPr>
          <w:rFonts w:ascii="Times New Roman" w:eastAsia="Times New Roman" w:hAnsi="Times New Roman" w:cs="Times New Roman"/>
          <w:i/>
          <w:sz w:val="20"/>
          <w:szCs w:val="20"/>
          <w:vertAlign w:val="superscript"/>
        </w:rPr>
      </w:pPr>
      <w:bookmarkStart w:id="0" w:name="_heading=h.gjdgxs" w:colFirst="0" w:colLast="0"/>
      <w:bookmarkEnd w:id="0"/>
    </w:p>
    <w:p w:rsidR="00514167" w:rsidRPr="00951844" w:rsidRDefault="00514167" w:rsidP="00514167">
      <w:pPr>
        <w:spacing w:after="0" w:line="240" w:lineRule="auto"/>
        <w:rPr>
          <w:rFonts w:ascii="Times New Roman" w:eastAsia="Times New Roman" w:hAnsi="Times New Roman" w:cs="Times New Roman"/>
          <w:sz w:val="20"/>
          <w:szCs w:val="20"/>
        </w:rPr>
      </w:pPr>
      <w:proofErr w:type="gramStart"/>
      <w:r w:rsidRPr="00951844">
        <w:rPr>
          <w:rFonts w:ascii="Times New Roman" w:eastAsia="Times New Roman" w:hAnsi="Times New Roman" w:cs="Times New Roman"/>
          <w:sz w:val="20"/>
          <w:szCs w:val="20"/>
          <w:vertAlign w:val="superscript"/>
        </w:rPr>
        <w:t>1</w:t>
      </w:r>
      <w:proofErr w:type="gramEnd"/>
      <w:r w:rsidRPr="00951844">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Institute of Nuclear Physics,</w:t>
      </w:r>
      <w:r w:rsidRPr="00951844">
        <w:rPr>
          <w:rFonts w:ascii="Times New Roman" w:eastAsia="Times New Roman" w:hAnsi="Times New Roman" w:cs="Times New Roman"/>
          <w:sz w:val="20"/>
          <w:szCs w:val="20"/>
        </w:rPr>
        <w:t xml:space="preserve"> 100214, Tashkent, Uzbekistan</w:t>
      </w:r>
    </w:p>
    <w:p w:rsidR="00514167" w:rsidRPr="00951844" w:rsidRDefault="00514167" w:rsidP="00514167">
      <w:pPr>
        <w:spacing w:after="0" w:line="240" w:lineRule="auto"/>
        <w:rPr>
          <w:rFonts w:ascii="Times New Roman" w:eastAsia="Times New Roman" w:hAnsi="Times New Roman" w:cs="Times New Roman"/>
          <w:sz w:val="20"/>
          <w:szCs w:val="20"/>
        </w:rPr>
      </w:pPr>
      <w:proofErr w:type="gramStart"/>
      <w:r w:rsidRPr="00951844">
        <w:rPr>
          <w:rFonts w:ascii="Times New Roman" w:eastAsia="Times New Roman" w:hAnsi="Times New Roman" w:cs="Times New Roman"/>
          <w:sz w:val="20"/>
          <w:szCs w:val="20"/>
          <w:vertAlign w:val="superscript"/>
        </w:rPr>
        <w:t>2</w:t>
      </w:r>
      <w:proofErr w:type="gramEnd"/>
      <w:r w:rsidRPr="00951844">
        <w:rPr>
          <w:rFonts w:ascii="Times New Roman" w:eastAsia="Times New Roman" w:hAnsi="Times New Roman" w:cs="Times New Roman"/>
          <w:sz w:val="20"/>
          <w:szCs w:val="20"/>
          <w:vertAlign w:val="superscript"/>
        </w:rPr>
        <w:t xml:space="preserve"> </w:t>
      </w:r>
      <w:r w:rsidRPr="00951844">
        <w:rPr>
          <w:rFonts w:ascii="Times New Roman" w:eastAsia="Times New Roman" w:hAnsi="Times New Roman" w:cs="Times New Roman"/>
          <w:sz w:val="20"/>
          <w:szCs w:val="20"/>
        </w:rPr>
        <w:t>Joint Inst</w:t>
      </w:r>
      <w:r>
        <w:rPr>
          <w:rFonts w:ascii="Times New Roman" w:eastAsia="Times New Roman" w:hAnsi="Times New Roman" w:cs="Times New Roman"/>
          <w:sz w:val="20"/>
          <w:szCs w:val="20"/>
        </w:rPr>
        <w:t>itute for Nuclear Research</w:t>
      </w:r>
      <w:r w:rsidRPr="00951844">
        <w:rPr>
          <w:rFonts w:ascii="Times New Roman" w:eastAsia="Times New Roman" w:hAnsi="Times New Roman" w:cs="Times New Roman"/>
          <w:sz w:val="20"/>
          <w:szCs w:val="20"/>
        </w:rPr>
        <w:t xml:space="preserve">, 141980, </w:t>
      </w:r>
      <w:proofErr w:type="spellStart"/>
      <w:r w:rsidRPr="00951844">
        <w:rPr>
          <w:rFonts w:ascii="Times New Roman" w:eastAsia="Times New Roman" w:hAnsi="Times New Roman" w:cs="Times New Roman"/>
          <w:sz w:val="20"/>
          <w:szCs w:val="20"/>
        </w:rPr>
        <w:t>Dubna</w:t>
      </w:r>
      <w:proofErr w:type="spellEnd"/>
      <w:r w:rsidRPr="00951844">
        <w:rPr>
          <w:rFonts w:ascii="Times New Roman" w:eastAsia="Times New Roman" w:hAnsi="Times New Roman" w:cs="Times New Roman"/>
          <w:sz w:val="20"/>
          <w:szCs w:val="20"/>
        </w:rPr>
        <w:t>, Russia</w:t>
      </w:r>
    </w:p>
    <w:p w:rsidR="00514167" w:rsidRDefault="00514167" w:rsidP="00514167">
      <w:pPr>
        <w:spacing w:after="0" w:line="240" w:lineRule="auto"/>
        <w:rPr>
          <w:rFonts w:ascii="Times New Roman" w:eastAsia="Times New Roman" w:hAnsi="Times New Roman" w:cs="Times New Roman"/>
          <w:sz w:val="20"/>
          <w:szCs w:val="20"/>
        </w:rPr>
      </w:pPr>
      <w:proofErr w:type="gramStart"/>
      <w:r w:rsidRPr="00951844">
        <w:rPr>
          <w:rFonts w:ascii="Times New Roman" w:eastAsia="Times New Roman" w:hAnsi="Times New Roman" w:cs="Times New Roman"/>
          <w:sz w:val="20"/>
          <w:szCs w:val="20"/>
          <w:vertAlign w:val="superscript"/>
        </w:rPr>
        <w:t>3</w:t>
      </w:r>
      <w:proofErr w:type="gramEnd"/>
      <w:r w:rsidRPr="00951844">
        <w:rPr>
          <w:rFonts w:ascii="Times New Roman" w:eastAsia="Times New Roman" w:hAnsi="Times New Roman" w:cs="Times New Roman"/>
          <w:sz w:val="20"/>
          <w:szCs w:val="20"/>
          <w:vertAlign w:val="superscript"/>
        </w:rPr>
        <w:t xml:space="preserve"> </w:t>
      </w:r>
      <w:r w:rsidRPr="00951844">
        <w:rPr>
          <w:rFonts w:ascii="Times New Roman" w:eastAsia="Times New Roman" w:hAnsi="Times New Roman" w:cs="Times New Roman"/>
          <w:sz w:val="20"/>
          <w:szCs w:val="20"/>
        </w:rPr>
        <w:t xml:space="preserve">Institute of Physics of the Vietnam Academy of </w:t>
      </w:r>
      <w:r>
        <w:rPr>
          <w:rFonts w:ascii="Times New Roman" w:eastAsia="Times New Roman" w:hAnsi="Times New Roman" w:cs="Times New Roman"/>
          <w:sz w:val="20"/>
          <w:szCs w:val="20"/>
        </w:rPr>
        <w:t>Science and Technology</w:t>
      </w:r>
      <w:r w:rsidRPr="0095184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51844">
        <w:rPr>
          <w:rFonts w:ascii="Times New Roman" w:eastAsia="Times New Roman" w:hAnsi="Times New Roman" w:cs="Times New Roman"/>
          <w:sz w:val="20"/>
          <w:szCs w:val="20"/>
        </w:rPr>
        <w:t>Hanoi, Vietnam</w:t>
      </w:r>
    </w:p>
    <w:p w:rsidR="00514167" w:rsidRDefault="00514167" w:rsidP="00514167">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vertAlign w:val="superscript"/>
        </w:rPr>
        <w:t>4</w:t>
      </w:r>
      <w:proofErr w:type="gramEnd"/>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National University of Uzbekistan named after </w:t>
      </w:r>
      <w:proofErr w:type="spellStart"/>
      <w:r>
        <w:rPr>
          <w:rFonts w:ascii="Times New Roman" w:eastAsia="Times New Roman" w:hAnsi="Times New Roman" w:cs="Times New Roman"/>
          <w:sz w:val="20"/>
          <w:szCs w:val="20"/>
        </w:rPr>
        <w:t>Mirzo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Ulugbek</w:t>
      </w:r>
      <w:proofErr w:type="spellEnd"/>
      <w:r>
        <w:rPr>
          <w:rFonts w:ascii="Times New Roman" w:eastAsia="Times New Roman" w:hAnsi="Times New Roman" w:cs="Times New Roman"/>
          <w:sz w:val="20"/>
          <w:szCs w:val="20"/>
        </w:rPr>
        <w:t xml:space="preserve">, 100174, </w:t>
      </w:r>
      <w:r w:rsidRPr="00951844">
        <w:rPr>
          <w:rFonts w:ascii="Times New Roman" w:eastAsia="Times New Roman" w:hAnsi="Times New Roman" w:cs="Times New Roman"/>
          <w:sz w:val="20"/>
          <w:szCs w:val="20"/>
        </w:rPr>
        <w:t>Tashkent, Uzbekistan</w:t>
      </w:r>
    </w:p>
    <w:p w:rsidR="005A1A46" w:rsidRDefault="00514167" w:rsidP="00514167">
      <w:pPr>
        <w:spacing w:after="0" w:line="240" w:lineRule="auto"/>
        <w:rPr>
          <w:rStyle w:val="a4"/>
          <w:rFonts w:ascii="Times New Roman" w:eastAsia="Times New Roman" w:hAnsi="Times New Roman" w:cs="Times New Roman"/>
          <w:sz w:val="20"/>
          <w:szCs w:val="20"/>
        </w:rPr>
      </w:pPr>
      <w:hyperlink r:id="rId7" w:history="1">
        <w:r w:rsidRPr="00367788">
          <w:rPr>
            <w:rStyle w:val="a4"/>
            <w:rFonts w:ascii="Times New Roman" w:eastAsia="Times New Roman" w:hAnsi="Times New Roman" w:cs="Times New Roman"/>
            <w:i/>
            <w:sz w:val="20"/>
            <w:szCs w:val="20"/>
            <w:vertAlign w:val="superscript"/>
          </w:rPr>
          <w:t>*</w:t>
        </w:r>
        <w:r w:rsidRPr="00367788">
          <w:rPr>
            <w:rStyle w:val="a4"/>
            <w:rFonts w:ascii="Times New Roman" w:eastAsia="Times New Roman" w:hAnsi="Times New Roman" w:cs="Times New Roman"/>
            <w:sz w:val="20"/>
            <w:szCs w:val="20"/>
          </w:rPr>
          <w:t>ruziev@inp.uz</w:t>
        </w:r>
      </w:hyperlink>
    </w:p>
    <w:p w:rsidR="00514167" w:rsidRDefault="00514167" w:rsidP="00514167">
      <w:pPr>
        <w:spacing w:after="0" w:line="240" w:lineRule="auto"/>
        <w:rPr>
          <w:rStyle w:val="a4"/>
          <w:rFonts w:ascii="Times New Roman" w:eastAsia="Times New Roman" w:hAnsi="Times New Roman" w:cs="Times New Roman"/>
          <w:sz w:val="20"/>
          <w:szCs w:val="20"/>
        </w:rPr>
      </w:pPr>
    </w:p>
    <w:p w:rsidR="00514167" w:rsidRPr="00537261" w:rsidRDefault="00514167" w:rsidP="00514167">
      <w:pPr>
        <w:spacing w:after="0" w:line="240" w:lineRule="auto"/>
        <w:rPr>
          <w:rFonts w:ascii="Times New Roman" w:eastAsia="Times New Roman" w:hAnsi="Times New Roman" w:cs="Times New Roman"/>
          <w:sz w:val="20"/>
          <w:szCs w:val="20"/>
        </w:rPr>
      </w:pPr>
    </w:p>
    <w:p w:rsidR="00A950E2" w:rsidRPr="00537261" w:rsidRDefault="00A81EC8" w:rsidP="00537261">
      <w:pPr>
        <w:spacing w:after="0" w:line="240" w:lineRule="auto"/>
        <w:ind w:firstLine="708"/>
        <w:jc w:val="both"/>
        <w:rPr>
          <w:rFonts w:ascii="Times New Roman" w:eastAsia="Times New Roman" w:hAnsi="Times New Roman" w:cs="Times New Roman"/>
          <w:sz w:val="20"/>
          <w:szCs w:val="20"/>
        </w:rPr>
      </w:pPr>
      <w:bookmarkStart w:id="1" w:name="_GoBack"/>
      <w:r w:rsidRPr="00537261">
        <w:rPr>
          <w:rFonts w:ascii="Times New Roman" w:eastAsia="Times New Roman" w:hAnsi="Times New Roman" w:cs="Times New Roman"/>
          <w:sz w:val="20"/>
          <w:szCs w:val="20"/>
        </w:rPr>
        <w:t>To study photonuclear reactions, b</w:t>
      </w:r>
      <w:r w:rsidR="00067CD2" w:rsidRPr="00537261">
        <w:rPr>
          <w:rFonts w:ascii="Times New Roman" w:eastAsia="Times New Roman" w:hAnsi="Times New Roman" w:cs="Times New Roman"/>
          <w:sz w:val="20"/>
          <w:szCs w:val="20"/>
        </w:rPr>
        <w:t xml:space="preserve">remsstrahlung </w:t>
      </w:r>
      <w:r w:rsidR="007F1A29" w:rsidRPr="00537261">
        <w:rPr>
          <w:rFonts w:ascii="Times New Roman" w:eastAsia="Times New Roman" w:hAnsi="Times New Roman" w:cs="Times New Roman"/>
          <w:sz w:val="20"/>
          <w:szCs w:val="20"/>
        </w:rPr>
        <w:t>rays produced by</w:t>
      </w:r>
      <w:r w:rsidR="00067CD2" w:rsidRPr="00537261">
        <w:rPr>
          <w:rFonts w:ascii="Times New Roman" w:eastAsia="Times New Roman" w:hAnsi="Times New Roman" w:cs="Times New Roman"/>
          <w:sz w:val="20"/>
          <w:szCs w:val="20"/>
        </w:rPr>
        <w:t xml:space="preserve"> electron accelerators are </w:t>
      </w:r>
      <w:r w:rsidRPr="00537261">
        <w:rPr>
          <w:rFonts w:ascii="Times New Roman" w:eastAsia="Times New Roman" w:hAnsi="Times New Roman" w:cs="Times New Roman"/>
          <w:sz w:val="20"/>
          <w:szCs w:val="20"/>
        </w:rPr>
        <w:t xml:space="preserve">probably </w:t>
      </w:r>
      <w:r w:rsidR="00067CD2" w:rsidRPr="00537261">
        <w:rPr>
          <w:rFonts w:ascii="Times New Roman" w:eastAsia="Times New Roman" w:hAnsi="Times New Roman" w:cs="Times New Roman"/>
          <w:sz w:val="20"/>
          <w:szCs w:val="20"/>
        </w:rPr>
        <w:t>used</w:t>
      </w:r>
      <w:r w:rsidR="001D4CEE" w:rsidRPr="00537261">
        <w:rPr>
          <w:rFonts w:ascii="Times New Roman" w:eastAsia="Times New Roman" w:hAnsi="Times New Roman" w:cs="Times New Roman"/>
          <w:sz w:val="20"/>
          <w:szCs w:val="20"/>
        </w:rPr>
        <w:t xml:space="preserve"> </w:t>
      </w:r>
      <w:r w:rsidRPr="00537261">
        <w:rPr>
          <w:rFonts w:ascii="Times New Roman" w:eastAsia="Times New Roman" w:hAnsi="Times New Roman" w:cs="Times New Roman"/>
          <w:sz w:val="20"/>
          <w:szCs w:val="20"/>
        </w:rPr>
        <w:t xml:space="preserve">the </w:t>
      </w:r>
      <w:proofErr w:type="gramStart"/>
      <w:r w:rsidRPr="00537261">
        <w:rPr>
          <w:rFonts w:ascii="Times New Roman" w:eastAsia="Times New Roman" w:hAnsi="Times New Roman" w:cs="Times New Roman"/>
          <w:sz w:val="20"/>
          <w:szCs w:val="20"/>
        </w:rPr>
        <w:t>most</w:t>
      </w:r>
      <w:r w:rsidR="003320F7" w:rsidRPr="00537261">
        <w:rPr>
          <w:rFonts w:ascii="Times New Roman" w:eastAsia="Times New Roman" w:hAnsi="Times New Roman" w:cs="Times New Roman"/>
          <w:sz w:val="20"/>
          <w:szCs w:val="20"/>
        </w:rPr>
        <w:t xml:space="preserve"> </w:t>
      </w:r>
      <w:r w:rsidR="007F1A29" w:rsidRPr="00537261">
        <w:rPr>
          <w:rFonts w:ascii="Times New Roman" w:eastAsia="Times New Roman" w:hAnsi="Times New Roman" w:cs="Times New Roman"/>
          <w:sz w:val="20"/>
          <w:szCs w:val="20"/>
        </w:rPr>
        <w:t>.</w:t>
      </w:r>
      <w:proofErr w:type="gramEnd"/>
      <w:r w:rsidR="007F1A29" w:rsidRPr="00537261">
        <w:rPr>
          <w:rFonts w:ascii="Times New Roman" w:eastAsia="Times New Roman" w:hAnsi="Times New Roman" w:cs="Times New Roman"/>
          <w:sz w:val="20"/>
          <w:szCs w:val="20"/>
        </w:rPr>
        <w:t xml:space="preserve"> </w:t>
      </w:r>
      <w:r w:rsidR="00020095" w:rsidRPr="00537261">
        <w:rPr>
          <w:rFonts w:ascii="Times New Roman" w:eastAsia="Times New Roman" w:hAnsi="Times New Roman" w:cs="Times New Roman"/>
          <w:sz w:val="20"/>
          <w:szCs w:val="20"/>
        </w:rPr>
        <w:t>Intensity of such b</w:t>
      </w:r>
      <w:r w:rsidR="00067CD2" w:rsidRPr="00537261">
        <w:rPr>
          <w:rFonts w:ascii="Times New Roman" w:eastAsia="Times New Roman" w:hAnsi="Times New Roman" w:cs="Times New Roman"/>
          <w:sz w:val="20"/>
          <w:szCs w:val="20"/>
        </w:rPr>
        <w:t>remsstrahlung ra</w:t>
      </w:r>
      <w:r w:rsidR="00020095" w:rsidRPr="00537261">
        <w:rPr>
          <w:rFonts w:ascii="Times New Roman" w:eastAsia="Times New Roman" w:hAnsi="Times New Roman" w:cs="Times New Roman"/>
          <w:sz w:val="20"/>
          <w:szCs w:val="20"/>
        </w:rPr>
        <w:t>diation</w:t>
      </w:r>
      <w:r w:rsidR="00067CD2" w:rsidRPr="00537261">
        <w:rPr>
          <w:rFonts w:ascii="Times New Roman" w:eastAsia="Times New Roman" w:hAnsi="Times New Roman" w:cs="Times New Roman"/>
          <w:sz w:val="20"/>
          <w:szCs w:val="20"/>
        </w:rPr>
        <w:t xml:space="preserve"> is</w:t>
      </w:r>
      <w:r w:rsidR="007F1A29" w:rsidRPr="00537261">
        <w:rPr>
          <w:rFonts w:ascii="Times New Roman" w:eastAsia="Times New Roman" w:hAnsi="Times New Roman" w:cs="Times New Roman"/>
          <w:sz w:val="20"/>
          <w:szCs w:val="20"/>
        </w:rPr>
        <w:t xml:space="preserve"> high </w:t>
      </w:r>
      <w:r w:rsidR="00067CD2" w:rsidRPr="00537261">
        <w:rPr>
          <w:rFonts w:ascii="Times New Roman" w:eastAsia="Times New Roman" w:hAnsi="Times New Roman" w:cs="Times New Roman"/>
          <w:sz w:val="20"/>
          <w:szCs w:val="20"/>
        </w:rPr>
        <w:t>enough to</w:t>
      </w:r>
      <w:r w:rsidR="00D6619F" w:rsidRPr="00537261">
        <w:rPr>
          <w:rFonts w:ascii="Times New Roman" w:eastAsia="Times New Roman" w:hAnsi="Times New Roman" w:cs="Times New Roman"/>
          <w:sz w:val="20"/>
          <w:szCs w:val="20"/>
        </w:rPr>
        <w:t xml:space="preserve"> </w:t>
      </w:r>
      <w:r w:rsidR="00067CD2" w:rsidRPr="00537261">
        <w:rPr>
          <w:rFonts w:ascii="Times New Roman" w:eastAsia="Times New Roman" w:hAnsi="Times New Roman" w:cs="Times New Roman"/>
          <w:sz w:val="20"/>
          <w:szCs w:val="20"/>
        </w:rPr>
        <w:t xml:space="preserve">have a good statistical accuracy, but the </w:t>
      </w:r>
      <w:r w:rsidR="007F1A29" w:rsidRPr="00537261">
        <w:rPr>
          <w:rFonts w:ascii="Times New Roman" w:eastAsia="Times New Roman" w:hAnsi="Times New Roman" w:cs="Times New Roman"/>
          <w:sz w:val="20"/>
          <w:szCs w:val="20"/>
        </w:rPr>
        <w:t xml:space="preserve">energy spectrum </w:t>
      </w:r>
      <w:r w:rsidR="00020095" w:rsidRPr="00537261">
        <w:rPr>
          <w:rFonts w:ascii="Times New Roman" w:eastAsia="Times New Roman" w:hAnsi="Times New Roman" w:cs="Times New Roman"/>
          <w:sz w:val="20"/>
          <w:szCs w:val="20"/>
        </w:rPr>
        <w:t xml:space="preserve">is </w:t>
      </w:r>
      <w:r w:rsidR="007F1A29" w:rsidRPr="00537261">
        <w:rPr>
          <w:rFonts w:ascii="Times New Roman" w:eastAsia="Times New Roman" w:hAnsi="Times New Roman" w:cs="Times New Roman"/>
          <w:sz w:val="20"/>
          <w:szCs w:val="20"/>
        </w:rPr>
        <w:t>continuous</w:t>
      </w:r>
      <w:r w:rsidR="001842BC" w:rsidRPr="00537261">
        <w:rPr>
          <w:rFonts w:ascii="Times New Roman" w:eastAsia="Times New Roman" w:hAnsi="Times New Roman" w:cs="Times New Roman"/>
          <w:sz w:val="20"/>
          <w:szCs w:val="20"/>
          <w:lang w:val="en-GB"/>
        </w:rPr>
        <w:t>,</w:t>
      </w:r>
      <w:r w:rsidR="00D6619F" w:rsidRPr="00537261">
        <w:rPr>
          <w:rFonts w:ascii="Times New Roman" w:eastAsia="Times New Roman" w:hAnsi="Times New Roman" w:cs="Times New Roman"/>
          <w:sz w:val="20"/>
          <w:szCs w:val="20"/>
          <w:lang w:val="en-GB"/>
        </w:rPr>
        <w:t xml:space="preserve"> </w:t>
      </w:r>
      <w:r w:rsidR="001842BC" w:rsidRPr="00537261">
        <w:rPr>
          <w:rFonts w:ascii="Times New Roman" w:eastAsia="Times New Roman" w:hAnsi="Times New Roman" w:cs="Times New Roman"/>
          <w:sz w:val="20"/>
          <w:szCs w:val="20"/>
        </w:rPr>
        <w:t xml:space="preserve">and, </w:t>
      </w:r>
      <w:r w:rsidR="00067CD2" w:rsidRPr="00537261">
        <w:rPr>
          <w:rFonts w:ascii="Times New Roman" w:eastAsia="Times New Roman" w:hAnsi="Times New Roman" w:cs="Times New Roman"/>
          <w:sz w:val="20"/>
          <w:szCs w:val="20"/>
        </w:rPr>
        <w:t>thus</w:t>
      </w:r>
      <w:r w:rsidR="001842BC" w:rsidRPr="00537261">
        <w:rPr>
          <w:rFonts w:ascii="Times New Roman" w:eastAsia="Times New Roman" w:hAnsi="Times New Roman" w:cs="Times New Roman"/>
          <w:sz w:val="20"/>
          <w:szCs w:val="20"/>
        </w:rPr>
        <w:t>,</w:t>
      </w:r>
      <w:r w:rsidR="00D6619F" w:rsidRPr="00537261">
        <w:rPr>
          <w:rFonts w:ascii="Times New Roman" w:eastAsia="Times New Roman" w:hAnsi="Times New Roman" w:cs="Times New Roman"/>
          <w:sz w:val="20"/>
          <w:szCs w:val="20"/>
        </w:rPr>
        <w:t xml:space="preserve"> </w:t>
      </w:r>
      <w:r w:rsidR="001842BC" w:rsidRPr="00537261">
        <w:rPr>
          <w:rFonts w:ascii="Times New Roman" w:eastAsia="Times New Roman" w:hAnsi="Times New Roman" w:cs="Times New Roman"/>
          <w:sz w:val="20"/>
          <w:szCs w:val="20"/>
        </w:rPr>
        <w:t xml:space="preserve">the </w:t>
      </w:r>
      <w:r w:rsidR="00067CD2" w:rsidRPr="00537261">
        <w:rPr>
          <w:rFonts w:ascii="Times New Roman" w:eastAsia="Times New Roman" w:hAnsi="Times New Roman" w:cs="Times New Roman"/>
          <w:sz w:val="20"/>
          <w:szCs w:val="20"/>
        </w:rPr>
        <w:t>interpretation of result</w:t>
      </w:r>
      <w:r w:rsidR="001842BC" w:rsidRPr="00537261">
        <w:rPr>
          <w:rFonts w:ascii="Times New Roman" w:eastAsia="Times New Roman" w:hAnsi="Times New Roman" w:cs="Times New Roman"/>
          <w:sz w:val="20"/>
          <w:szCs w:val="20"/>
        </w:rPr>
        <w:t>s</w:t>
      </w:r>
      <w:r w:rsidR="00067CD2" w:rsidRPr="00537261">
        <w:rPr>
          <w:rFonts w:ascii="Times New Roman" w:eastAsia="Times New Roman" w:hAnsi="Times New Roman" w:cs="Times New Roman"/>
          <w:sz w:val="20"/>
          <w:szCs w:val="20"/>
        </w:rPr>
        <w:t xml:space="preserve"> (i.e. obtaining the cross</w:t>
      </w:r>
      <w:r w:rsidR="001842BC" w:rsidRPr="00537261">
        <w:rPr>
          <w:rFonts w:ascii="Times New Roman" w:eastAsia="Times New Roman" w:hAnsi="Times New Roman" w:cs="Times New Roman"/>
          <w:sz w:val="20"/>
          <w:szCs w:val="20"/>
        </w:rPr>
        <w:t xml:space="preserve"> s</w:t>
      </w:r>
      <w:r w:rsidR="00067CD2" w:rsidRPr="00537261">
        <w:rPr>
          <w:rFonts w:ascii="Times New Roman" w:eastAsia="Times New Roman" w:hAnsi="Times New Roman" w:cs="Times New Roman"/>
          <w:sz w:val="20"/>
          <w:szCs w:val="20"/>
        </w:rPr>
        <w:t xml:space="preserve">ection for </w:t>
      </w:r>
      <w:r w:rsidR="001842BC" w:rsidRPr="00537261">
        <w:rPr>
          <w:rFonts w:ascii="Times New Roman" w:eastAsia="Times New Roman" w:hAnsi="Times New Roman" w:cs="Times New Roman"/>
          <w:sz w:val="20"/>
          <w:szCs w:val="20"/>
        </w:rPr>
        <w:t>a</w:t>
      </w:r>
      <w:r w:rsidR="00067CD2" w:rsidRPr="00537261">
        <w:rPr>
          <w:rFonts w:ascii="Times New Roman" w:eastAsia="Times New Roman" w:hAnsi="Times New Roman" w:cs="Times New Roman"/>
          <w:sz w:val="20"/>
          <w:szCs w:val="20"/>
        </w:rPr>
        <w:t xml:space="preserve"> particular photon energy) is model</w:t>
      </w:r>
      <w:r w:rsidR="001842BC" w:rsidRPr="00537261">
        <w:rPr>
          <w:rFonts w:ascii="Times New Roman" w:eastAsia="Times New Roman" w:hAnsi="Times New Roman" w:cs="Times New Roman"/>
          <w:sz w:val="20"/>
          <w:szCs w:val="20"/>
        </w:rPr>
        <w:t>-</w:t>
      </w:r>
      <w:r w:rsidR="00067CD2" w:rsidRPr="00537261">
        <w:rPr>
          <w:rFonts w:ascii="Times New Roman" w:eastAsia="Times New Roman" w:hAnsi="Times New Roman" w:cs="Times New Roman"/>
          <w:sz w:val="20"/>
          <w:szCs w:val="20"/>
        </w:rPr>
        <w:t>dependent</w:t>
      </w:r>
      <w:r w:rsidR="007F1A29" w:rsidRPr="00537261">
        <w:rPr>
          <w:rFonts w:ascii="Times New Roman" w:eastAsia="Times New Roman" w:hAnsi="Times New Roman" w:cs="Times New Roman"/>
          <w:sz w:val="20"/>
          <w:szCs w:val="20"/>
        </w:rPr>
        <w:t>.</w:t>
      </w:r>
      <w:r w:rsidR="00D6619F" w:rsidRPr="00537261">
        <w:rPr>
          <w:rFonts w:ascii="Times New Roman" w:eastAsia="Times New Roman" w:hAnsi="Times New Roman" w:cs="Times New Roman"/>
          <w:sz w:val="20"/>
          <w:szCs w:val="20"/>
        </w:rPr>
        <w:t xml:space="preserve"> </w:t>
      </w:r>
    </w:p>
    <w:bookmarkEnd w:id="1"/>
    <w:p w:rsidR="00514167" w:rsidRDefault="004738F5" w:rsidP="00537261">
      <w:pPr>
        <w:spacing w:after="0" w:line="240" w:lineRule="auto"/>
        <w:ind w:firstLine="706"/>
        <w:jc w:val="both"/>
        <w:rPr>
          <w:rFonts w:ascii="Times New Roman" w:eastAsia="Times New Roman" w:hAnsi="Times New Roman" w:cs="Times New Roman"/>
          <w:sz w:val="20"/>
          <w:szCs w:val="20"/>
        </w:rPr>
      </w:pPr>
      <w:r w:rsidRPr="004738F5">
        <w:rPr>
          <w:rFonts w:ascii="Times New Roman" w:eastAsia="Times New Roman" w:hAnsi="Times New Roman" w:cs="Times New Roman"/>
          <w:sz w:val="20"/>
          <w:szCs w:val="20"/>
        </w:rPr>
        <w:t>In our work, we conducted research to improve our knowledge of photonuclear reactions in stable isotopes of the element magnesium.</w:t>
      </w:r>
      <w:r>
        <w:rPr>
          <w:rFonts w:ascii="Times New Roman" w:eastAsia="Times New Roman" w:hAnsi="Times New Roman" w:cs="Times New Roman"/>
          <w:sz w:val="20"/>
          <w:szCs w:val="20"/>
        </w:rPr>
        <w:t xml:space="preserve"> </w:t>
      </w:r>
      <w:r w:rsidR="007F1A29" w:rsidRPr="00537261">
        <w:rPr>
          <w:rFonts w:ascii="Times New Roman" w:eastAsia="Times New Roman" w:hAnsi="Times New Roman" w:cs="Times New Roman"/>
          <w:sz w:val="20"/>
          <w:szCs w:val="20"/>
        </w:rPr>
        <w:t xml:space="preserve">The experiments </w:t>
      </w:r>
      <w:proofErr w:type="gramStart"/>
      <w:r w:rsidR="007F1A29" w:rsidRPr="00537261">
        <w:rPr>
          <w:rFonts w:ascii="Times New Roman" w:eastAsia="Times New Roman" w:hAnsi="Times New Roman" w:cs="Times New Roman"/>
          <w:sz w:val="20"/>
          <w:szCs w:val="20"/>
        </w:rPr>
        <w:t>were carried out</w:t>
      </w:r>
      <w:proofErr w:type="gramEnd"/>
      <w:r w:rsidR="007F1A29" w:rsidRPr="00537261">
        <w:rPr>
          <w:rFonts w:ascii="Times New Roman" w:eastAsia="Times New Roman" w:hAnsi="Times New Roman" w:cs="Times New Roman"/>
          <w:sz w:val="20"/>
          <w:szCs w:val="20"/>
        </w:rPr>
        <w:t xml:space="preserve"> at the LINAC-200</w:t>
      </w:r>
      <w:r w:rsidR="00BB64B9" w:rsidRPr="00537261">
        <w:rPr>
          <w:rFonts w:ascii="Times New Roman" w:eastAsia="Times New Roman" w:hAnsi="Times New Roman" w:cs="Times New Roman"/>
          <w:sz w:val="20"/>
          <w:szCs w:val="20"/>
        </w:rPr>
        <w:t xml:space="preserve"> Linear Electron Accelerator [</w:t>
      </w:r>
      <w:r w:rsidR="00E12952">
        <w:rPr>
          <w:rFonts w:ascii="Times New Roman" w:eastAsia="Times New Roman" w:hAnsi="Times New Roman" w:cs="Times New Roman"/>
          <w:sz w:val="20"/>
          <w:szCs w:val="20"/>
        </w:rPr>
        <w:t>1</w:t>
      </w:r>
      <w:r w:rsidR="007F1A29" w:rsidRPr="00537261">
        <w:rPr>
          <w:rFonts w:ascii="Times New Roman" w:eastAsia="Times New Roman" w:hAnsi="Times New Roman" w:cs="Times New Roman"/>
          <w:sz w:val="20"/>
          <w:szCs w:val="20"/>
        </w:rPr>
        <w:t xml:space="preserve">]. A tungsten converter 4.5 x 4.5 x 0.5 cm </w:t>
      </w:r>
      <w:proofErr w:type="gramStart"/>
      <w:r w:rsidR="007F1A29" w:rsidRPr="00537261">
        <w:rPr>
          <w:rFonts w:ascii="Times New Roman" w:eastAsia="Times New Roman" w:hAnsi="Times New Roman" w:cs="Times New Roman"/>
          <w:sz w:val="20"/>
          <w:szCs w:val="20"/>
        </w:rPr>
        <w:t>was used</w:t>
      </w:r>
      <w:proofErr w:type="gramEnd"/>
      <w:r w:rsidR="007F1A29" w:rsidRPr="00537261">
        <w:rPr>
          <w:rFonts w:ascii="Times New Roman" w:eastAsia="Times New Roman" w:hAnsi="Times New Roman" w:cs="Times New Roman"/>
          <w:sz w:val="20"/>
          <w:szCs w:val="20"/>
        </w:rPr>
        <w:t xml:space="preserve"> to generate bremsstrahlung gamma rays. In this work, we used the accelerated electrons with </w:t>
      </w:r>
      <w:r>
        <w:rPr>
          <w:rFonts w:ascii="Times New Roman" w:eastAsia="Times New Roman" w:hAnsi="Times New Roman" w:cs="Times New Roman"/>
          <w:sz w:val="20"/>
          <w:szCs w:val="20"/>
        </w:rPr>
        <w:t>an energy of 20 MeV. The sample</w:t>
      </w:r>
      <w:r w:rsidR="007F1A29" w:rsidRPr="00537261">
        <w:rPr>
          <w:rFonts w:ascii="Times New Roman" w:eastAsia="Times New Roman" w:hAnsi="Times New Roman" w:cs="Times New Roman"/>
          <w:sz w:val="20"/>
          <w:szCs w:val="20"/>
        </w:rPr>
        <w:t xml:space="preserve"> are of natural nickel with sizes of 1.0 x 1.0 x 0.03 cm. </w:t>
      </w:r>
      <w:r w:rsidR="00514167" w:rsidRPr="00E42C09">
        <w:rPr>
          <w:rFonts w:ascii="Times New Roman" w:eastAsia="Times New Roman" w:hAnsi="Times New Roman" w:cs="Times New Roman"/>
          <w:sz w:val="20"/>
          <w:szCs w:val="20"/>
        </w:rPr>
        <w:t xml:space="preserve">For irradiation, </w:t>
      </w:r>
      <w:r w:rsidR="00514167" w:rsidRPr="00E2513D">
        <w:rPr>
          <w:rFonts w:ascii="Times New Roman" w:eastAsia="Times New Roman" w:hAnsi="Times New Roman" w:cs="Times New Roman"/>
          <w:sz w:val="20"/>
          <w:szCs w:val="20"/>
        </w:rPr>
        <w:t xml:space="preserve">it </w:t>
      </w:r>
      <w:proofErr w:type="gramStart"/>
      <w:r w:rsidR="00514167" w:rsidRPr="00E2513D">
        <w:rPr>
          <w:rFonts w:ascii="Times New Roman" w:eastAsia="Times New Roman" w:hAnsi="Times New Roman" w:cs="Times New Roman"/>
          <w:sz w:val="20"/>
          <w:szCs w:val="20"/>
        </w:rPr>
        <w:t xml:space="preserve">was </w:t>
      </w:r>
      <w:r w:rsidR="00514167" w:rsidRPr="00E42C09">
        <w:rPr>
          <w:rFonts w:ascii="Times New Roman" w:eastAsia="Times New Roman" w:hAnsi="Times New Roman" w:cs="Times New Roman"/>
          <w:sz w:val="20"/>
          <w:szCs w:val="20"/>
        </w:rPr>
        <w:t>placed</w:t>
      </w:r>
      <w:proofErr w:type="gramEnd"/>
      <w:r w:rsidR="00514167" w:rsidRPr="00E42C09">
        <w:rPr>
          <w:rFonts w:ascii="Times New Roman" w:eastAsia="Times New Roman" w:hAnsi="Times New Roman" w:cs="Times New Roman"/>
          <w:sz w:val="20"/>
          <w:szCs w:val="20"/>
        </w:rPr>
        <w:t xml:space="preserve"> behind the tungsten converter</w:t>
      </w:r>
      <w:r w:rsidR="007B4B07">
        <w:rPr>
          <w:rFonts w:ascii="Times New Roman" w:eastAsia="Times New Roman" w:hAnsi="Times New Roman" w:cs="Times New Roman"/>
          <w:sz w:val="20"/>
          <w:szCs w:val="20"/>
        </w:rPr>
        <w:t>.</w:t>
      </w:r>
      <w:r w:rsidR="00514167" w:rsidRPr="00537261">
        <w:rPr>
          <w:rFonts w:ascii="Times New Roman" w:eastAsia="Times New Roman" w:hAnsi="Times New Roman" w:cs="Times New Roman"/>
          <w:sz w:val="20"/>
          <w:szCs w:val="20"/>
        </w:rPr>
        <w:t xml:space="preserve"> </w:t>
      </w:r>
    </w:p>
    <w:p w:rsidR="003268F9" w:rsidRPr="00537261" w:rsidRDefault="007F1A29" w:rsidP="00537261">
      <w:pPr>
        <w:spacing w:after="0" w:line="240" w:lineRule="auto"/>
        <w:ind w:firstLine="706"/>
        <w:jc w:val="both"/>
        <w:rPr>
          <w:rFonts w:ascii="Times New Roman" w:hAnsi="Times New Roman" w:cs="Times New Roman"/>
          <w:sz w:val="20"/>
          <w:szCs w:val="20"/>
        </w:rPr>
      </w:pPr>
      <w:r w:rsidRPr="00537261">
        <w:rPr>
          <w:rFonts w:ascii="Times New Roman" w:eastAsia="Times New Roman" w:hAnsi="Times New Roman" w:cs="Times New Roman"/>
          <w:sz w:val="20"/>
          <w:szCs w:val="20"/>
        </w:rPr>
        <w:t xml:space="preserve">The irradiated </w:t>
      </w:r>
      <w:r w:rsidR="004B2ACA">
        <w:rPr>
          <w:rFonts w:ascii="Times New Roman" w:eastAsia="Times New Roman" w:hAnsi="Times New Roman" w:cs="Times New Roman"/>
          <w:sz w:val="20"/>
          <w:szCs w:val="20"/>
        </w:rPr>
        <w:t>nickel sample</w:t>
      </w:r>
      <w:r w:rsidRPr="00537261">
        <w:rPr>
          <w:rFonts w:ascii="Times New Roman" w:eastAsia="Times New Roman" w:hAnsi="Times New Roman" w:cs="Times New Roman"/>
          <w:sz w:val="20"/>
          <w:szCs w:val="20"/>
        </w:rPr>
        <w:t xml:space="preserve"> </w:t>
      </w:r>
      <w:proofErr w:type="gramStart"/>
      <w:r w:rsidRPr="00537261">
        <w:rPr>
          <w:rFonts w:ascii="Times New Roman" w:eastAsia="Times New Roman" w:hAnsi="Times New Roman" w:cs="Times New Roman"/>
          <w:sz w:val="20"/>
          <w:szCs w:val="20"/>
        </w:rPr>
        <w:t>were transferred</w:t>
      </w:r>
      <w:proofErr w:type="gramEnd"/>
      <w:r w:rsidRPr="00537261">
        <w:rPr>
          <w:rFonts w:ascii="Times New Roman" w:eastAsia="Times New Roman" w:hAnsi="Times New Roman" w:cs="Times New Roman"/>
          <w:sz w:val="20"/>
          <w:szCs w:val="20"/>
        </w:rPr>
        <w:t xml:space="preserve"> to the measurement room, and their gamma spectra were measured using </w:t>
      </w:r>
      <w:r w:rsidR="00AA3D3A" w:rsidRPr="00537261">
        <w:rPr>
          <w:rFonts w:ascii="Times New Roman" w:eastAsia="Times New Roman" w:hAnsi="Times New Roman" w:cs="Times New Roman"/>
          <w:sz w:val="20"/>
          <w:szCs w:val="20"/>
          <w:lang w:val="en-GB"/>
        </w:rPr>
        <w:t>the</w:t>
      </w:r>
      <w:r w:rsidRPr="00537261">
        <w:rPr>
          <w:rFonts w:ascii="Times New Roman" w:eastAsia="Times New Roman" w:hAnsi="Times New Roman" w:cs="Times New Roman"/>
          <w:sz w:val="20"/>
          <w:szCs w:val="20"/>
        </w:rPr>
        <w:t xml:space="preserve"> </w:t>
      </w:r>
      <w:proofErr w:type="spellStart"/>
      <w:r w:rsidRPr="00537261">
        <w:rPr>
          <w:rFonts w:ascii="Times New Roman" w:eastAsia="Times New Roman" w:hAnsi="Times New Roman" w:cs="Times New Roman"/>
          <w:sz w:val="20"/>
          <w:szCs w:val="20"/>
        </w:rPr>
        <w:t>HPGe</w:t>
      </w:r>
      <w:proofErr w:type="spellEnd"/>
      <w:r w:rsidRPr="00537261">
        <w:rPr>
          <w:rFonts w:ascii="Times New Roman" w:eastAsia="Times New Roman" w:hAnsi="Times New Roman" w:cs="Times New Roman"/>
          <w:sz w:val="20"/>
          <w:szCs w:val="20"/>
        </w:rPr>
        <w:t xml:space="preserve"> detector</w:t>
      </w:r>
      <w:r w:rsidR="00530B06" w:rsidRPr="00537261">
        <w:rPr>
          <w:rFonts w:ascii="Times New Roman" w:eastAsia="Times New Roman" w:hAnsi="Times New Roman" w:cs="Times New Roman"/>
          <w:sz w:val="20"/>
          <w:szCs w:val="20"/>
        </w:rPr>
        <w:t xml:space="preserve"> (CANBERRA)</w:t>
      </w:r>
      <w:r w:rsidRPr="00537261">
        <w:rPr>
          <w:rFonts w:ascii="Times New Roman" w:eastAsia="Times New Roman" w:hAnsi="Times New Roman" w:cs="Times New Roman"/>
          <w:sz w:val="20"/>
          <w:szCs w:val="20"/>
        </w:rPr>
        <w:t>. The gamma spectra obtained were processed using the DEIM</w:t>
      </w:r>
      <w:r w:rsidR="00EE1B23" w:rsidRPr="00537261">
        <w:rPr>
          <w:rFonts w:ascii="Times New Roman" w:eastAsia="Times New Roman" w:hAnsi="Times New Roman" w:cs="Times New Roman"/>
          <w:sz w:val="20"/>
          <w:szCs w:val="20"/>
        </w:rPr>
        <w:t>O</w:t>
      </w:r>
      <w:r w:rsidR="00E12952">
        <w:rPr>
          <w:rFonts w:ascii="Times New Roman" w:eastAsia="Times New Roman" w:hAnsi="Times New Roman" w:cs="Times New Roman"/>
          <w:sz w:val="20"/>
          <w:szCs w:val="20"/>
        </w:rPr>
        <w:t>S32 program [2</w:t>
      </w:r>
      <w:proofErr w:type="gramStart"/>
      <w:r w:rsidRPr="00537261">
        <w:rPr>
          <w:rFonts w:ascii="Times New Roman" w:eastAsia="Times New Roman" w:hAnsi="Times New Roman" w:cs="Times New Roman"/>
          <w:sz w:val="20"/>
          <w:szCs w:val="20"/>
        </w:rPr>
        <w:t>]</w:t>
      </w:r>
      <w:r w:rsidR="00E1214B" w:rsidRPr="00537261">
        <w:rPr>
          <w:rFonts w:ascii="Times New Roman" w:hAnsi="Times New Roman" w:cs="Times New Roman"/>
          <w:color w:val="00B050"/>
          <w:sz w:val="20"/>
          <w:szCs w:val="20"/>
        </w:rPr>
        <w:t xml:space="preserve"> </w:t>
      </w:r>
      <w:r w:rsidR="00E1214B" w:rsidRPr="00537261">
        <w:rPr>
          <w:rFonts w:ascii="Times New Roman" w:hAnsi="Times New Roman" w:cs="Times New Roman"/>
          <w:sz w:val="20"/>
          <w:szCs w:val="20"/>
        </w:rPr>
        <w:t>,</w:t>
      </w:r>
      <w:proofErr w:type="gramEnd"/>
      <w:r w:rsidR="00E1214B" w:rsidRPr="00537261">
        <w:rPr>
          <w:rFonts w:ascii="Times New Roman" w:hAnsi="Times New Roman" w:cs="Times New Roman"/>
          <w:sz w:val="20"/>
          <w:szCs w:val="20"/>
        </w:rPr>
        <w:t xml:space="preserve"> which fits the count area o</w:t>
      </w:r>
      <w:r w:rsidR="00012D68" w:rsidRPr="00537261">
        <w:rPr>
          <w:rFonts w:ascii="Times New Roman" w:hAnsi="Times New Roman" w:cs="Times New Roman"/>
          <w:sz w:val="20"/>
          <w:szCs w:val="20"/>
        </w:rPr>
        <w:t>f the full-energy peaks with a</w:t>
      </w:r>
      <w:r w:rsidR="00E1214B" w:rsidRPr="00537261">
        <w:rPr>
          <w:rFonts w:ascii="Times New Roman" w:hAnsi="Times New Roman" w:cs="Times New Roman"/>
          <w:sz w:val="20"/>
          <w:szCs w:val="20"/>
        </w:rPr>
        <w:t xml:space="preserve"> Gaussian function.</w:t>
      </w:r>
      <w:r w:rsidR="00E1214B" w:rsidRPr="00537261">
        <w:rPr>
          <w:rFonts w:ascii="Times New Roman" w:hAnsi="Times New Roman" w:cs="Times New Roman"/>
          <w:color w:val="00B050"/>
          <w:sz w:val="20"/>
          <w:szCs w:val="20"/>
        </w:rPr>
        <w:t xml:space="preserve"> </w:t>
      </w:r>
      <w:r w:rsidRPr="00537261">
        <w:rPr>
          <w:rFonts w:ascii="Times New Roman" w:eastAsia="Times New Roman" w:hAnsi="Times New Roman" w:cs="Times New Roman"/>
          <w:sz w:val="20"/>
          <w:szCs w:val="20"/>
        </w:rPr>
        <w:t xml:space="preserve"> The areas of the peaks identified were determined by taking into account the background from the Compton scattering. </w:t>
      </w:r>
    </w:p>
    <w:p w:rsidR="00A950E2" w:rsidRPr="00537261" w:rsidRDefault="007F1A29" w:rsidP="00537261">
      <w:pPr>
        <w:spacing w:after="0" w:line="240" w:lineRule="auto"/>
        <w:ind w:firstLine="706"/>
        <w:jc w:val="both"/>
        <w:rPr>
          <w:rFonts w:ascii="Times New Roman" w:eastAsia="Times New Roman" w:hAnsi="Times New Roman" w:cs="Times New Roman"/>
          <w:sz w:val="20"/>
          <w:szCs w:val="20"/>
        </w:rPr>
      </w:pPr>
      <w:r w:rsidRPr="00537261">
        <w:rPr>
          <w:rFonts w:ascii="Times New Roman" w:eastAsia="Times New Roman" w:hAnsi="Times New Roman" w:cs="Times New Roman"/>
          <w:sz w:val="20"/>
          <w:szCs w:val="20"/>
        </w:rPr>
        <w:t xml:space="preserve">Currently, the Geant4 program </w:t>
      </w:r>
      <w:r w:rsidR="00BB64B9" w:rsidRPr="00537261">
        <w:rPr>
          <w:rFonts w:ascii="Times New Roman" w:eastAsia="Times New Roman" w:hAnsi="Times New Roman" w:cs="Times New Roman"/>
          <w:sz w:val="20"/>
          <w:szCs w:val="20"/>
        </w:rPr>
        <w:t>[</w:t>
      </w:r>
      <w:r w:rsidR="00E12952">
        <w:rPr>
          <w:rFonts w:ascii="Times New Roman" w:eastAsia="Times New Roman" w:hAnsi="Times New Roman" w:cs="Times New Roman"/>
          <w:sz w:val="20"/>
          <w:szCs w:val="20"/>
        </w:rPr>
        <w:t>3</w:t>
      </w:r>
      <w:r w:rsidR="007E37E9" w:rsidRPr="00537261">
        <w:rPr>
          <w:rFonts w:ascii="Times New Roman" w:eastAsia="Times New Roman" w:hAnsi="Times New Roman" w:cs="Times New Roman"/>
          <w:sz w:val="20"/>
          <w:szCs w:val="20"/>
        </w:rPr>
        <w:t xml:space="preserve">] </w:t>
      </w:r>
      <w:r w:rsidRPr="00537261">
        <w:rPr>
          <w:rFonts w:ascii="Times New Roman" w:eastAsia="Times New Roman" w:hAnsi="Times New Roman" w:cs="Times New Roman"/>
          <w:sz w:val="20"/>
          <w:szCs w:val="20"/>
        </w:rPr>
        <w:t xml:space="preserve">is the most widely used Monte Carlo radiative transport code for the study of photonuclear reactions. We compare </w:t>
      </w:r>
      <w:r w:rsidR="00352466" w:rsidRPr="00537261">
        <w:rPr>
          <w:rFonts w:ascii="Times New Roman" w:eastAsia="Times New Roman" w:hAnsi="Times New Roman" w:cs="Times New Roman"/>
          <w:sz w:val="20"/>
          <w:szCs w:val="20"/>
        </w:rPr>
        <w:t xml:space="preserve">the </w:t>
      </w:r>
      <w:r w:rsidRPr="00537261">
        <w:rPr>
          <w:rFonts w:ascii="Times New Roman" w:eastAsia="Times New Roman" w:hAnsi="Times New Roman" w:cs="Times New Roman"/>
          <w:sz w:val="20"/>
          <w:szCs w:val="20"/>
        </w:rPr>
        <w:t xml:space="preserve">experimental results obtained in this study with </w:t>
      </w:r>
      <w:r w:rsidR="00352466" w:rsidRPr="00537261">
        <w:rPr>
          <w:rFonts w:ascii="Times New Roman" w:eastAsia="Times New Roman" w:hAnsi="Times New Roman" w:cs="Times New Roman"/>
          <w:sz w:val="20"/>
          <w:szCs w:val="20"/>
        </w:rPr>
        <w:t>the</w:t>
      </w:r>
      <w:r w:rsidRPr="00537261">
        <w:rPr>
          <w:rFonts w:ascii="Times New Roman" w:eastAsia="Times New Roman" w:hAnsi="Times New Roman" w:cs="Times New Roman"/>
          <w:sz w:val="20"/>
          <w:szCs w:val="20"/>
        </w:rPr>
        <w:t xml:space="preserve"> Geant4 prediction based on </w:t>
      </w:r>
      <w:r w:rsidR="007E37E9" w:rsidRPr="00537261">
        <w:rPr>
          <w:rFonts w:ascii="Times New Roman" w:eastAsia="Times New Roman" w:hAnsi="Times New Roman" w:cs="Times New Roman"/>
          <w:sz w:val="20"/>
          <w:szCs w:val="20"/>
        </w:rPr>
        <w:t xml:space="preserve">the </w:t>
      </w:r>
      <w:r w:rsidRPr="00537261">
        <w:rPr>
          <w:rFonts w:ascii="Times New Roman" w:eastAsia="Times New Roman" w:hAnsi="Times New Roman" w:cs="Times New Roman"/>
          <w:sz w:val="20"/>
          <w:szCs w:val="20"/>
        </w:rPr>
        <w:t>Monte Carlo simulation (MC) for the flow of photons, electrons and neutrons in the samples. For photonuclear interactions in Geant4, the</w:t>
      </w:r>
      <w:r w:rsidR="00E12952">
        <w:rPr>
          <w:rFonts w:ascii="Times New Roman" w:eastAsia="Times New Roman" w:hAnsi="Times New Roman" w:cs="Times New Roman"/>
          <w:sz w:val="20"/>
          <w:szCs w:val="20"/>
        </w:rPr>
        <w:t xml:space="preserve"> G4PhotoNuclearProcess Class [4</w:t>
      </w:r>
      <w:r w:rsidRPr="00537261">
        <w:rPr>
          <w:rFonts w:ascii="Times New Roman" w:eastAsia="Times New Roman" w:hAnsi="Times New Roman" w:cs="Times New Roman"/>
          <w:sz w:val="20"/>
          <w:szCs w:val="20"/>
        </w:rPr>
        <w:t xml:space="preserve">] </w:t>
      </w:r>
      <w:proofErr w:type="gramStart"/>
      <w:r w:rsidRPr="00537261">
        <w:rPr>
          <w:rFonts w:ascii="Times New Roman" w:eastAsia="Times New Roman" w:hAnsi="Times New Roman" w:cs="Times New Roman"/>
          <w:sz w:val="20"/>
          <w:szCs w:val="20"/>
        </w:rPr>
        <w:t>was used</w:t>
      </w:r>
      <w:proofErr w:type="gramEnd"/>
      <w:r w:rsidRPr="00537261">
        <w:rPr>
          <w:rFonts w:ascii="Times New Roman" w:eastAsia="Times New Roman" w:hAnsi="Times New Roman" w:cs="Times New Roman"/>
          <w:sz w:val="20"/>
          <w:szCs w:val="20"/>
        </w:rPr>
        <w:t xml:space="preserve">. Cross sections </w:t>
      </w:r>
      <m:oMath>
        <m:r>
          <w:rPr>
            <w:rFonts w:ascii="Cambria Math" w:hAnsi="Cambria Math" w:cs="Times New Roman"/>
            <w:sz w:val="20"/>
            <w:szCs w:val="20"/>
          </w:rPr>
          <m:t>σ</m:t>
        </m:r>
        <m:d>
          <m:dPr>
            <m:ctrlPr>
              <w:rPr>
                <w:rFonts w:ascii="Cambria Math" w:eastAsia="Cambria Math" w:hAnsi="Cambria Math" w:cs="Times New Roman"/>
                <w:color w:val="000000"/>
                <w:sz w:val="20"/>
                <w:szCs w:val="20"/>
              </w:rPr>
            </m:ctrlPr>
          </m:dPr>
          <m:e>
            <m:r>
              <w:rPr>
                <w:rFonts w:ascii="Cambria Math" w:eastAsia="Cambria Math" w:hAnsi="Cambria Math" w:cs="Times New Roman"/>
                <w:color w:val="000000"/>
                <w:sz w:val="20"/>
                <w:szCs w:val="20"/>
              </w:rPr>
              <m:t>E</m:t>
            </m:r>
          </m:e>
        </m:d>
      </m:oMath>
      <w:r w:rsidR="009224AA" w:rsidRPr="00537261">
        <w:rPr>
          <w:rFonts w:ascii="Times New Roman" w:eastAsia="Times New Roman" w:hAnsi="Times New Roman" w:cs="Times New Roman"/>
          <w:color w:val="000000"/>
          <w:sz w:val="20"/>
          <w:szCs w:val="20"/>
        </w:rPr>
        <w:t xml:space="preserve"> </w:t>
      </w:r>
      <w:r w:rsidRPr="00537261">
        <w:rPr>
          <w:rFonts w:ascii="Times New Roman" w:eastAsia="Times New Roman" w:hAnsi="Times New Roman" w:cs="Times New Roman"/>
          <w:sz w:val="20"/>
          <w:szCs w:val="20"/>
        </w:rPr>
        <w:t xml:space="preserve">of the photonuclear reactions studied </w:t>
      </w:r>
      <w:proofErr w:type="gramStart"/>
      <w:r w:rsidRPr="00537261">
        <w:rPr>
          <w:rFonts w:ascii="Times New Roman" w:eastAsia="Times New Roman" w:hAnsi="Times New Roman" w:cs="Times New Roman"/>
          <w:sz w:val="20"/>
          <w:szCs w:val="20"/>
        </w:rPr>
        <w:t>were calculated</w:t>
      </w:r>
      <w:proofErr w:type="gramEnd"/>
      <w:r w:rsidR="00E12952">
        <w:rPr>
          <w:rFonts w:ascii="Times New Roman" w:eastAsia="Times New Roman" w:hAnsi="Times New Roman" w:cs="Times New Roman"/>
          <w:sz w:val="20"/>
          <w:szCs w:val="20"/>
        </w:rPr>
        <w:t xml:space="preserve"> with the TALYS-1.96 program [5</w:t>
      </w:r>
      <w:r w:rsidRPr="00537261">
        <w:rPr>
          <w:rFonts w:ascii="Times New Roman" w:eastAsia="Times New Roman" w:hAnsi="Times New Roman" w:cs="Times New Roman"/>
          <w:sz w:val="20"/>
          <w:szCs w:val="20"/>
        </w:rPr>
        <w:t>].</w:t>
      </w:r>
    </w:p>
    <w:p w:rsidR="006B407B" w:rsidRDefault="00374E09" w:rsidP="00537261">
      <w:pPr>
        <w:pBdr>
          <w:top w:val="nil"/>
          <w:left w:val="nil"/>
          <w:bottom w:val="nil"/>
          <w:right w:val="nil"/>
          <w:between w:val="nil"/>
        </w:pBdr>
        <w:spacing w:after="0" w:line="240" w:lineRule="auto"/>
        <w:ind w:firstLine="720"/>
        <w:jc w:val="both"/>
        <w:rPr>
          <w:rFonts w:ascii="Times New Roman" w:hAnsi="Times New Roman" w:cs="Times New Roman"/>
          <w:color w:val="FF0000"/>
          <w:sz w:val="20"/>
          <w:szCs w:val="20"/>
        </w:rPr>
      </w:pPr>
      <w:proofErr w:type="gramStart"/>
      <w:r>
        <w:rPr>
          <w:rFonts w:ascii="Times New Roman" w:eastAsia="Times New Roman" w:hAnsi="Times New Roman" w:cs="Times New Roman"/>
          <w:color w:val="000000"/>
          <w:sz w:val="20"/>
          <w:szCs w:val="20"/>
        </w:rPr>
        <w:t>T</w:t>
      </w:r>
      <w:r w:rsidR="006F7A71" w:rsidRPr="00537261">
        <w:rPr>
          <w:rFonts w:ascii="Times New Roman" w:eastAsia="Times New Roman" w:hAnsi="Times New Roman" w:cs="Times New Roman"/>
          <w:color w:val="000000"/>
          <w:sz w:val="20"/>
          <w:szCs w:val="20"/>
        </w:rPr>
        <w:t xml:space="preserve">he experimental yields </w:t>
      </w:r>
      <w:r w:rsidRPr="00537261">
        <w:rPr>
          <w:rFonts w:ascii="Times New Roman" w:eastAsia="Times New Roman" w:hAnsi="Times New Roman" w:cs="Times New Roman"/>
          <w:color w:val="000000"/>
          <w:sz w:val="20"/>
          <w:szCs w:val="20"/>
        </w:rPr>
        <w:t>5.65(59)E-29</w:t>
      </w:r>
      <w:r>
        <w:rPr>
          <w:rFonts w:ascii="Times New Roman" w:eastAsia="Times New Roman" w:hAnsi="Times New Roman" w:cs="Times New Roman"/>
          <w:color w:val="000000"/>
          <w:sz w:val="20"/>
          <w:szCs w:val="20"/>
        </w:rPr>
        <w:t xml:space="preserve"> </w:t>
      </w:r>
      <w:r w:rsidRPr="00B855CA">
        <w:rPr>
          <w:rFonts w:ascii="Times New Roman" w:eastAsia="Times New Roman" w:hAnsi="Times New Roman" w:cs="Times New Roman"/>
          <w:sz w:val="20"/>
          <w:szCs w:val="20"/>
        </w:rPr>
        <w:t>atom</w:t>
      </w:r>
      <w:r w:rsidRPr="00B855CA">
        <w:rPr>
          <w:rFonts w:ascii="Times New Roman" w:eastAsia="Times New Roman" w:hAnsi="Times New Roman" w:cs="Times New Roman"/>
          <w:sz w:val="20"/>
          <w:szCs w:val="20"/>
          <w:vertAlign w:val="superscript"/>
        </w:rPr>
        <w:t>-1</w:t>
      </w:r>
      <w:r w:rsidRPr="00B855CA">
        <w:rPr>
          <w:rFonts w:ascii="Times New Roman" w:eastAsia="Times New Roman" w:hAnsi="Times New Roman" w:cs="Times New Roman"/>
          <w:sz w:val="20"/>
          <w:szCs w:val="20"/>
        </w:rPr>
        <w:t xml:space="preserve"> · electron</w:t>
      </w:r>
      <w:r w:rsidRPr="00B855CA">
        <w:rPr>
          <w:rFonts w:ascii="Times New Roman" w:eastAsia="Times New Roman" w:hAnsi="Times New Roman" w:cs="Times New Roman"/>
          <w:sz w:val="20"/>
          <w:szCs w:val="20"/>
          <w:vertAlign w:val="superscript"/>
        </w:rPr>
        <w:t>-1</w:t>
      </w:r>
      <w:r>
        <w:rPr>
          <w:rFonts w:ascii="Times New Roman" w:eastAsia="Times New Roman" w:hAnsi="Times New Roman" w:cs="Times New Roman"/>
          <w:color w:val="000000"/>
          <w:sz w:val="20"/>
          <w:szCs w:val="20"/>
        </w:rPr>
        <w:t xml:space="preserve">, </w:t>
      </w:r>
      <w:r w:rsidRPr="00537261">
        <w:rPr>
          <w:rFonts w:ascii="Times New Roman" w:eastAsia="Times New Roman" w:hAnsi="Times New Roman" w:cs="Times New Roman"/>
          <w:color w:val="000000"/>
          <w:sz w:val="20"/>
          <w:szCs w:val="20"/>
        </w:rPr>
        <w:t>1.92(21)E-28</w:t>
      </w:r>
      <w:r>
        <w:rPr>
          <w:rFonts w:ascii="Times New Roman" w:eastAsia="Times New Roman" w:hAnsi="Times New Roman" w:cs="Times New Roman"/>
          <w:color w:val="000000"/>
          <w:sz w:val="20"/>
          <w:szCs w:val="20"/>
        </w:rPr>
        <w:t xml:space="preserve"> </w:t>
      </w:r>
      <w:r w:rsidRPr="00B855CA">
        <w:rPr>
          <w:rFonts w:ascii="Times New Roman" w:eastAsia="Times New Roman" w:hAnsi="Times New Roman" w:cs="Times New Roman"/>
          <w:sz w:val="20"/>
          <w:szCs w:val="20"/>
        </w:rPr>
        <w:t>atom</w:t>
      </w:r>
      <w:r w:rsidRPr="00B855CA">
        <w:rPr>
          <w:rFonts w:ascii="Times New Roman" w:eastAsia="Times New Roman" w:hAnsi="Times New Roman" w:cs="Times New Roman"/>
          <w:sz w:val="20"/>
          <w:szCs w:val="20"/>
          <w:vertAlign w:val="superscript"/>
        </w:rPr>
        <w:t>-1</w:t>
      </w:r>
      <w:r w:rsidRPr="00B855CA">
        <w:rPr>
          <w:rFonts w:ascii="Times New Roman" w:eastAsia="Times New Roman" w:hAnsi="Times New Roman" w:cs="Times New Roman"/>
          <w:sz w:val="20"/>
          <w:szCs w:val="20"/>
        </w:rPr>
        <w:t xml:space="preserve"> · electron</w:t>
      </w:r>
      <w:r w:rsidRPr="00B855CA">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sidRPr="00537261">
        <w:rPr>
          <w:rFonts w:ascii="Times New Roman" w:eastAsia="Times New Roman" w:hAnsi="Times New Roman" w:cs="Times New Roman"/>
          <w:color w:val="000000"/>
          <w:sz w:val="20"/>
          <w:szCs w:val="20"/>
        </w:rPr>
        <w:t>7.60(79)E-30</w:t>
      </w:r>
      <w:r>
        <w:rPr>
          <w:rFonts w:ascii="Times New Roman" w:eastAsia="Times New Roman" w:hAnsi="Times New Roman" w:cs="Times New Roman"/>
          <w:color w:val="000000"/>
          <w:sz w:val="20"/>
          <w:szCs w:val="20"/>
        </w:rPr>
        <w:t xml:space="preserve"> </w:t>
      </w:r>
      <w:r w:rsidRPr="00B855CA">
        <w:rPr>
          <w:rFonts w:ascii="Times New Roman" w:eastAsia="Times New Roman" w:hAnsi="Times New Roman" w:cs="Times New Roman"/>
          <w:sz w:val="20"/>
          <w:szCs w:val="20"/>
        </w:rPr>
        <w:t>atom</w:t>
      </w:r>
      <w:r w:rsidRPr="00B855CA">
        <w:rPr>
          <w:rFonts w:ascii="Times New Roman" w:eastAsia="Times New Roman" w:hAnsi="Times New Roman" w:cs="Times New Roman"/>
          <w:sz w:val="20"/>
          <w:szCs w:val="20"/>
          <w:vertAlign w:val="superscript"/>
        </w:rPr>
        <w:t>-1</w:t>
      </w:r>
      <w:r w:rsidRPr="00B855CA">
        <w:rPr>
          <w:rFonts w:ascii="Times New Roman" w:eastAsia="Times New Roman" w:hAnsi="Times New Roman" w:cs="Times New Roman"/>
          <w:sz w:val="20"/>
          <w:szCs w:val="20"/>
        </w:rPr>
        <w:t xml:space="preserve"> · electron</w:t>
      </w:r>
      <w:r w:rsidRPr="00B855CA">
        <w:rPr>
          <w:rFonts w:ascii="Times New Roman" w:eastAsia="Times New Roman" w:hAnsi="Times New Roman" w:cs="Times New Roman"/>
          <w:sz w:val="20"/>
          <w:szCs w:val="20"/>
          <w:vertAlign w:val="superscript"/>
        </w:rPr>
        <w:t>-1</w:t>
      </w:r>
      <w:r w:rsidRPr="00B855CA">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rPr>
        <w:t xml:space="preserve">of </w:t>
      </w:r>
      <w:proofErr w:type="spellStart"/>
      <w:r w:rsidR="004C14CA" w:rsidRPr="00537261">
        <w:rPr>
          <w:rFonts w:ascii="Times New Roman" w:eastAsia="Times New Roman" w:hAnsi="Times New Roman" w:cs="Times New Roman"/>
          <w:color w:val="000000"/>
          <w:sz w:val="20"/>
          <w:szCs w:val="20"/>
        </w:rPr>
        <w:t>photoneutron</w:t>
      </w:r>
      <w:proofErr w:type="spellEnd"/>
      <w:r w:rsidR="004C14CA" w:rsidRPr="00537261">
        <w:rPr>
          <w:rFonts w:ascii="Times New Roman" w:eastAsia="Times New Roman" w:hAnsi="Times New Roman" w:cs="Times New Roman"/>
          <w:color w:val="000000"/>
          <w:sz w:val="20"/>
          <w:szCs w:val="20"/>
        </w:rPr>
        <w:t xml:space="preserve"> </w:t>
      </w:r>
      <w:r w:rsidR="004C14CA">
        <w:rPr>
          <w:rFonts w:ascii="Times New Roman" w:eastAsia="Times New Roman" w:hAnsi="Times New Roman" w:cs="Times New Roman"/>
          <w:color w:val="000000"/>
          <w:sz w:val="20"/>
          <w:szCs w:val="20"/>
        </w:rPr>
        <w:t>(</w:t>
      </w:r>
      <w:r w:rsidR="004C14CA" w:rsidRPr="00537261">
        <w:rPr>
          <w:rFonts w:ascii="Times New Roman" w:eastAsia="Times New Roman" w:hAnsi="Times New Roman" w:cs="Times New Roman"/>
          <w:color w:val="000000"/>
          <w:sz w:val="20"/>
          <w:szCs w:val="20"/>
          <w:vertAlign w:val="superscript"/>
        </w:rPr>
        <w:t>58</w:t>
      </w:r>
      <w:r w:rsidR="004C14CA" w:rsidRPr="00537261">
        <w:rPr>
          <w:rFonts w:ascii="Times New Roman" w:eastAsia="Times New Roman" w:hAnsi="Times New Roman" w:cs="Times New Roman"/>
          <w:color w:val="000000"/>
          <w:sz w:val="20"/>
          <w:szCs w:val="20"/>
        </w:rPr>
        <w:t>Ni(</w:t>
      </w:r>
      <w:proofErr w:type="spellStart"/>
      <w:r w:rsidR="004C14CA" w:rsidRPr="00537261">
        <w:rPr>
          <w:rFonts w:ascii="Times New Roman" w:eastAsia="Times New Roman" w:hAnsi="Times New Roman" w:cs="Times New Roman"/>
          <w:i/>
          <w:sz w:val="20"/>
          <w:szCs w:val="20"/>
        </w:rPr>
        <w:t>γ</w:t>
      </w:r>
      <w:r w:rsidR="004C14CA" w:rsidRPr="00537261">
        <w:rPr>
          <w:rFonts w:ascii="Times New Roman" w:eastAsia="Times New Roman" w:hAnsi="Times New Roman" w:cs="Times New Roman"/>
          <w:i/>
          <w:color w:val="000000"/>
          <w:sz w:val="20"/>
          <w:szCs w:val="20"/>
        </w:rPr>
        <w:t>,n</w:t>
      </w:r>
      <w:proofErr w:type="spellEnd"/>
      <w:r w:rsidR="004C14CA" w:rsidRPr="00537261">
        <w:rPr>
          <w:rFonts w:ascii="Times New Roman" w:eastAsia="Times New Roman" w:hAnsi="Times New Roman" w:cs="Times New Roman"/>
          <w:color w:val="000000"/>
          <w:sz w:val="20"/>
          <w:szCs w:val="20"/>
        </w:rPr>
        <w:t>)</w:t>
      </w:r>
      <w:r w:rsidR="004C14CA" w:rsidRPr="00537261">
        <w:rPr>
          <w:rFonts w:ascii="Times New Roman" w:eastAsia="Times New Roman" w:hAnsi="Times New Roman" w:cs="Times New Roman"/>
          <w:color w:val="000000"/>
          <w:sz w:val="20"/>
          <w:szCs w:val="20"/>
          <w:vertAlign w:val="superscript"/>
        </w:rPr>
        <w:t>57</w:t>
      </w:r>
      <w:r w:rsidR="004C14CA" w:rsidRPr="00537261">
        <w:rPr>
          <w:rFonts w:ascii="Times New Roman" w:eastAsia="Times New Roman" w:hAnsi="Times New Roman" w:cs="Times New Roman"/>
          <w:color w:val="000000"/>
          <w:sz w:val="20"/>
          <w:szCs w:val="20"/>
        </w:rPr>
        <w:t>Ni</w:t>
      </w:r>
      <w:r w:rsidR="004C14CA">
        <w:rPr>
          <w:rFonts w:ascii="Times New Roman" w:eastAsia="Times New Roman" w:hAnsi="Times New Roman" w:cs="Times New Roman"/>
          <w:color w:val="000000"/>
          <w:sz w:val="20"/>
          <w:szCs w:val="20"/>
        </w:rPr>
        <w:t>)</w:t>
      </w:r>
      <w:r w:rsidR="004C14CA" w:rsidRPr="00537261">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rPr>
        <w:t xml:space="preserve">and </w:t>
      </w:r>
      <w:proofErr w:type="spellStart"/>
      <w:r w:rsidR="004C14CA" w:rsidRPr="00537261">
        <w:rPr>
          <w:rFonts w:ascii="Times New Roman" w:eastAsia="Times New Roman" w:hAnsi="Times New Roman" w:cs="Times New Roman"/>
          <w:color w:val="000000"/>
          <w:sz w:val="20"/>
          <w:szCs w:val="20"/>
        </w:rPr>
        <w:t>photoproton</w:t>
      </w:r>
      <w:proofErr w:type="spellEnd"/>
      <w:r w:rsidR="004C14CA" w:rsidRPr="00537261">
        <w:rPr>
          <w:rFonts w:ascii="Times New Roman" w:eastAsia="Times New Roman" w:hAnsi="Times New Roman" w:cs="Times New Roman"/>
          <w:color w:val="000000"/>
          <w:sz w:val="20"/>
          <w:szCs w:val="20"/>
        </w:rPr>
        <w:t xml:space="preserve"> </w:t>
      </w:r>
      <w:r w:rsidR="004C14CA">
        <w:rPr>
          <w:rFonts w:ascii="Times New Roman" w:eastAsia="Times New Roman" w:hAnsi="Times New Roman" w:cs="Times New Roman"/>
          <w:color w:val="000000"/>
          <w:sz w:val="20"/>
          <w:szCs w:val="20"/>
        </w:rPr>
        <w:t>(</w:t>
      </w:r>
      <w:r w:rsidR="004C14CA" w:rsidRPr="00537261">
        <w:rPr>
          <w:rFonts w:ascii="Times New Roman" w:eastAsia="Times New Roman" w:hAnsi="Times New Roman" w:cs="Times New Roman"/>
          <w:color w:val="000000"/>
          <w:sz w:val="20"/>
          <w:szCs w:val="20"/>
          <w:vertAlign w:val="superscript"/>
        </w:rPr>
        <w:t>58</w:t>
      </w:r>
      <w:r w:rsidR="004C14CA" w:rsidRPr="00537261">
        <w:rPr>
          <w:rFonts w:ascii="Times New Roman" w:eastAsia="Times New Roman" w:hAnsi="Times New Roman" w:cs="Times New Roman"/>
          <w:color w:val="000000"/>
          <w:sz w:val="20"/>
          <w:szCs w:val="20"/>
        </w:rPr>
        <w:t>Ni(</w:t>
      </w:r>
      <w:proofErr w:type="spellStart"/>
      <w:r w:rsidR="004C14CA" w:rsidRPr="00537261">
        <w:rPr>
          <w:rFonts w:ascii="Times New Roman" w:eastAsia="Times New Roman" w:hAnsi="Times New Roman" w:cs="Times New Roman"/>
          <w:i/>
          <w:sz w:val="20"/>
          <w:szCs w:val="20"/>
        </w:rPr>
        <w:t>γ</w:t>
      </w:r>
      <w:r w:rsidR="004C14CA" w:rsidRPr="00537261">
        <w:rPr>
          <w:rFonts w:ascii="Times New Roman" w:eastAsia="Times New Roman" w:hAnsi="Times New Roman" w:cs="Times New Roman"/>
          <w:i/>
          <w:color w:val="000000"/>
          <w:sz w:val="20"/>
          <w:szCs w:val="20"/>
        </w:rPr>
        <w:t>,p</w:t>
      </w:r>
      <w:proofErr w:type="spellEnd"/>
      <w:r w:rsidR="004C14CA" w:rsidRPr="00537261">
        <w:rPr>
          <w:rFonts w:ascii="Times New Roman" w:eastAsia="Times New Roman" w:hAnsi="Times New Roman" w:cs="Times New Roman"/>
          <w:color w:val="000000"/>
          <w:sz w:val="20"/>
          <w:szCs w:val="20"/>
        </w:rPr>
        <w:t>)</w:t>
      </w:r>
      <w:r w:rsidR="004C14CA" w:rsidRPr="00537261">
        <w:rPr>
          <w:rFonts w:ascii="Times New Roman" w:eastAsia="Times New Roman" w:hAnsi="Times New Roman" w:cs="Times New Roman"/>
          <w:color w:val="000000"/>
          <w:sz w:val="20"/>
          <w:szCs w:val="20"/>
          <w:vertAlign w:val="superscript"/>
        </w:rPr>
        <w:t>57</w:t>
      </w:r>
      <w:r w:rsidR="004C14CA">
        <w:rPr>
          <w:rFonts w:ascii="Times New Roman" w:eastAsia="Times New Roman" w:hAnsi="Times New Roman" w:cs="Times New Roman"/>
          <w:color w:val="000000"/>
          <w:sz w:val="20"/>
          <w:szCs w:val="20"/>
        </w:rPr>
        <w:t xml:space="preserve">C, </w:t>
      </w:r>
      <w:r w:rsidR="004C14CA" w:rsidRPr="00537261">
        <w:rPr>
          <w:rFonts w:ascii="Times New Roman" w:eastAsia="Times New Roman" w:hAnsi="Times New Roman" w:cs="Times New Roman"/>
          <w:color w:val="000000"/>
          <w:sz w:val="20"/>
          <w:szCs w:val="20"/>
          <w:vertAlign w:val="superscript"/>
        </w:rPr>
        <w:t>62</w:t>
      </w:r>
      <w:r w:rsidR="004C14CA" w:rsidRPr="00537261">
        <w:rPr>
          <w:rFonts w:ascii="Times New Roman" w:eastAsia="Times New Roman" w:hAnsi="Times New Roman" w:cs="Times New Roman"/>
          <w:color w:val="000000"/>
          <w:sz w:val="20"/>
          <w:szCs w:val="20"/>
        </w:rPr>
        <w:t>Ni(</w:t>
      </w:r>
      <w:proofErr w:type="spellStart"/>
      <w:r w:rsidR="004C14CA" w:rsidRPr="00537261">
        <w:rPr>
          <w:rFonts w:ascii="Times New Roman" w:eastAsia="Times New Roman" w:hAnsi="Times New Roman" w:cs="Times New Roman"/>
          <w:i/>
          <w:sz w:val="20"/>
          <w:szCs w:val="20"/>
        </w:rPr>
        <w:t>γ</w:t>
      </w:r>
      <w:r w:rsidR="004C14CA" w:rsidRPr="00537261">
        <w:rPr>
          <w:rFonts w:ascii="Times New Roman" w:eastAsia="Times New Roman" w:hAnsi="Times New Roman" w:cs="Times New Roman"/>
          <w:i/>
          <w:color w:val="000000"/>
          <w:sz w:val="20"/>
          <w:szCs w:val="20"/>
        </w:rPr>
        <w:t>,p</w:t>
      </w:r>
      <w:proofErr w:type="spellEnd"/>
      <w:r w:rsidR="004C14CA" w:rsidRPr="00537261">
        <w:rPr>
          <w:rFonts w:ascii="Times New Roman" w:eastAsia="Times New Roman" w:hAnsi="Times New Roman" w:cs="Times New Roman"/>
          <w:color w:val="000000"/>
          <w:sz w:val="20"/>
          <w:szCs w:val="20"/>
        </w:rPr>
        <w:t>)</w:t>
      </w:r>
      <w:r w:rsidR="004C14CA" w:rsidRPr="00537261">
        <w:rPr>
          <w:rFonts w:ascii="Times New Roman" w:eastAsia="Times New Roman" w:hAnsi="Times New Roman" w:cs="Times New Roman"/>
          <w:color w:val="000000"/>
          <w:sz w:val="20"/>
          <w:szCs w:val="20"/>
          <w:vertAlign w:val="superscript"/>
        </w:rPr>
        <w:t>61</w:t>
      </w:r>
      <w:r w:rsidR="004C14CA" w:rsidRPr="00537261">
        <w:rPr>
          <w:rFonts w:ascii="Times New Roman" w:eastAsia="Times New Roman" w:hAnsi="Times New Roman" w:cs="Times New Roman"/>
          <w:color w:val="000000"/>
          <w:sz w:val="20"/>
          <w:szCs w:val="20"/>
        </w:rPr>
        <w:t>Co</w:t>
      </w:r>
      <w:r w:rsidR="004C14CA">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rPr>
        <w:t>reactions</w:t>
      </w:r>
      <w:r w:rsidR="004C14CA">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rPr>
        <w:t>in</w:t>
      </w:r>
      <w:r w:rsidR="00AF3C85" w:rsidRPr="00537261">
        <w:rPr>
          <w:rFonts w:ascii="Times New Roman" w:eastAsia="Times New Roman" w:hAnsi="Times New Roman" w:cs="Times New Roman"/>
          <w:color w:val="000000"/>
          <w:sz w:val="20"/>
          <w:szCs w:val="20"/>
        </w:rPr>
        <w:t xml:space="preserve"> the</w:t>
      </w:r>
      <w:r w:rsidR="00592387" w:rsidRPr="00537261">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vertAlign w:val="superscript"/>
        </w:rPr>
        <w:t>58</w:t>
      </w:r>
      <w:r>
        <w:rPr>
          <w:rFonts w:ascii="Times New Roman" w:eastAsia="Times New Roman" w:hAnsi="Times New Roman" w:cs="Times New Roman"/>
          <w:color w:val="000000"/>
          <w:sz w:val="20"/>
          <w:szCs w:val="20"/>
        </w:rPr>
        <w:t xml:space="preserve">Ni </w:t>
      </w:r>
      <w:r w:rsidR="007F1A29" w:rsidRPr="00537261">
        <w:rPr>
          <w:rFonts w:ascii="Times New Roman" w:eastAsia="Times New Roman" w:hAnsi="Times New Roman" w:cs="Times New Roman"/>
          <w:color w:val="000000"/>
          <w:sz w:val="20"/>
          <w:szCs w:val="20"/>
          <w:vertAlign w:val="superscript"/>
        </w:rPr>
        <w:t>62</w:t>
      </w:r>
      <w:r w:rsidR="007F1A29" w:rsidRPr="00537261">
        <w:rPr>
          <w:rFonts w:ascii="Times New Roman" w:eastAsia="Times New Roman" w:hAnsi="Times New Roman" w:cs="Times New Roman"/>
          <w:color w:val="000000"/>
          <w:sz w:val="20"/>
          <w:szCs w:val="20"/>
        </w:rPr>
        <w:t>Ni nuclei per one 20</w:t>
      </w:r>
      <w:r w:rsidR="007F1A29" w:rsidRPr="00537261">
        <w:rPr>
          <w:rFonts w:ascii="Times New Roman" w:eastAsia="Times New Roman" w:hAnsi="Times New Roman" w:cs="Times New Roman"/>
          <w:sz w:val="20"/>
          <w:szCs w:val="20"/>
        </w:rPr>
        <w:t>-</w:t>
      </w:r>
      <w:r w:rsidR="007F1A29" w:rsidRPr="00537261">
        <w:rPr>
          <w:rFonts w:ascii="Times New Roman" w:eastAsia="Times New Roman" w:hAnsi="Times New Roman" w:cs="Times New Roman"/>
          <w:color w:val="000000"/>
          <w:sz w:val="20"/>
          <w:szCs w:val="20"/>
        </w:rPr>
        <w:t>MeVelectron incident on</w:t>
      </w:r>
      <w:r w:rsidR="00AF3C85" w:rsidRPr="00537261">
        <w:rPr>
          <w:rFonts w:ascii="Times New Roman" w:eastAsia="Times New Roman" w:hAnsi="Times New Roman" w:cs="Times New Roman"/>
          <w:color w:val="000000"/>
          <w:sz w:val="20"/>
          <w:szCs w:val="20"/>
        </w:rPr>
        <w:t>to</w:t>
      </w:r>
      <w:r w:rsidR="00C165F7" w:rsidRPr="00537261">
        <w:rPr>
          <w:rFonts w:ascii="Times New Roman" w:eastAsia="Times New Roman" w:hAnsi="Times New Roman" w:cs="Times New Roman"/>
          <w:color w:val="000000"/>
          <w:sz w:val="20"/>
          <w:szCs w:val="20"/>
        </w:rPr>
        <w:t xml:space="preserve"> a tungsten converter and corresponding results of </w:t>
      </w:r>
      <w:r w:rsidR="007F1A29" w:rsidRPr="00537261">
        <w:rPr>
          <w:rFonts w:ascii="Times New Roman" w:eastAsia="Times New Roman" w:hAnsi="Times New Roman" w:cs="Times New Roman"/>
          <w:color w:val="000000"/>
          <w:sz w:val="20"/>
          <w:szCs w:val="20"/>
        </w:rPr>
        <w:t>MC</w:t>
      </w:r>
      <w:r w:rsidR="00164A80" w:rsidRPr="00537261">
        <w:rPr>
          <w:rFonts w:ascii="Times New Roman" w:eastAsia="Times New Roman" w:hAnsi="Times New Roman" w:cs="Times New Roman"/>
          <w:color w:val="000000"/>
          <w:sz w:val="20"/>
          <w:szCs w:val="20"/>
        </w:rPr>
        <w:t xml:space="preserve"> </w:t>
      </w:r>
      <w:r w:rsidR="00C165F7" w:rsidRPr="00537261">
        <w:rPr>
          <w:rFonts w:ascii="Times New Roman" w:eastAsia="Times New Roman" w:hAnsi="Times New Roman" w:cs="Times New Roman"/>
          <w:sz w:val="20"/>
          <w:szCs w:val="20"/>
        </w:rPr>
        <w:t>calculations</w:t>
      </w:r>
      <w:r w:rsidR="005A191C" w:rsidRPr="00537261">
        <w:rPr>
          <w:rFonts w:ascii="Times New Roman" w:eastAsia="Times New Roman" w:hAnsi="Times New Roman" w:cs="Times New Roman"/>
          <w:sz w:val="20"/>
          <w:szCs w:val="20"/>
        </w:rPr>
        <w:t xml:space="preserve"> </w:t>
      </w:r>
      <w:r w:rsidRPr="00537261">
        <w:rPr>
          <w:rFonts w:ascii="Times New Roman" w:eastAsia="Times New Roman" w:hAnsi="Times New Roman" w:cs="Times New Roman"/>
          <w:color w:val="000000"/>
          <w:sz w:val="20"/>
          <w:szCs w:val="20"/>
        </w:rPr>
        <w:t>9.63E-29</w:t>
      </w:r>
      <w:r>
        <w:rPr>
          <w:rFonts w:ascii="Times New Roman" w:eastAsia="Times New Roman" w:hAnsi="Times New Roman" w:cs="Times New Roman"/>
          <w:color w:val="000000"/>
          <w:sz w:val="20"/>
          <w:szCs w:val="20"/>
        </w:rPr>
        <w:t xml:space="preserve"> </w:t>
      </w:r>
      <w:r w:rsidRPr="00B855CA">
        <w:rPr>
          <w:rFonts w:ascii="Times New Roman" w:eastAsia="Times New Roman" w:hAnsi="Times New Roman" w:cs="Times New Roman"/>
          <w:sz w:val="20"/>
          <w:szCs w:val="20"/>
        </w:rPr>
        <w:t>atom</w:t>
      </w:r>
      <w:r w:rsidRPr="00B855CA">
        <w:rPr>
          <w:rFonts w:ascii="Times New Roman" w:eastAsia="Times New Roman" w:hAnsi="Times New Roman" w:cs="Times New Roman"/>
          <w:sz w:val="20"/>
          <w:szCs w:val="20"/>
          <w:vertAlign w:val="superscript"/>
        </w:rPr>
        <w:t>-1</w:t>
      </w:r>
      <w:r w:rsidRPr="00B855CA">
        <w:rPr>
          <w:rFonts w:ascii="Times New Roman" w:eastAsia="Times New Roman" w:hAnsi="Times New Roman" w:cs="Times New Roman"/>
          <w:sz w:val="20"/>
          <w:szCs w:val="20"/>
        </w:rPr>
        <w:t xml:space="preserve"> · electron</w:t>
      </w:r>
      <w:r w:rsidRPr="00B855CA">
        <w:rPr>
          <w:rFonts w:ascii="Times New Roman" w:eastAsia="Times New Roman" w:hAnsi="Times New Roman" w:cs="Times New Roman"/>
          <w:sz w:val="20"/>
          <w:szCs w:val="20"/>
          <w:vertAlign w:val="superscript"/>
        </w:rPr>
        <w:t>-1</w:t>
      </w:r>
      <w:r>
        <w:rPr>
          <w:rFonts w:ascii="Times New Roman" w:eastAsia="Times New Roman" w:hAnsi="Times New Roman" w:cs="Times New Roman"/>
          <w:color w:val="000000"/>
          <w:sz w:val="20"/>
          <w:szCs w:val="20"/>
        </w:rPr>
        <w:t xml:space="preserve">, </w:t>
      </w:r>
      <w:r w:rsidRPr="00537261">
        <w:rPr>
          <w:rFonts w:ascii="Times New Roman" w:eastAsia="Times New Roman" w:hAnsi="Times New Roman" w:cs="Times New Roman"/>
          <w:color w:val="000000"/>
          <w:sz w:val="20"/>
          <w:szCs w:val="20"/>
        </w:rPr>
        <w:t>2.01E-28</w:t>
      </w:r>
      <w:r>
        <w:rPr>
          <w:rFonts w:ascii="Times New Roman" w:eastAsia="Times New Roman" w:hAnsi="Times New Roman" w:cs="Times New Roman"/>
          <w:color w:val="000000"/>
          <w:sz w:val="20"/>
          <w:szCs w:val="20"/>
        </w:rPr>
        <w:t xml:space="preserve"> </w:t>
      </w:r>
      <w:r w:rsidRPr="00B855CA">
        <w:rPr>
          <w:rFonts w:ascii="Times New Roman" w:eastAsia="Times New Roman" w:hAnsi="Times New Roman" w:cs="Times New Roman"/>
          <w:sz w:val="20"/>
          <w:szCs w:val="20"/>
        </w:rPr>
        <w:t>atom</w:t>
      </w:r>
      <w:r w:rsidRPr="00B855CA">
        <w:rPr>
          <w:rFonts w:ascii="Times New Roman" w:eastAsia="Times New Roman" w:hAnsi="Times New Roman" w:cs="Times New Roman"/>
          <w:sz w:val="20"/>
          <w:szCs w:val="20"/>
          <w:vertAlign w:val="superscript"/>
        </w:rPr>
        <w:t>-1</w:t>
      </w:r>
      <w:r w:rsidRPr="00B855CA">
        <w:rPr>
          <w:rFonts w:ascii="Times New Roman" w:eastAsia="Times New Roman" w:hAnsi="Times New Roman" w:cs="Times New Roman"/>
          <w:sz w:val="20"/>
          <w:szCs w:val="20"/>
        </w:rPr>
        <w:t xml:space="preserve"> · electron</w:t>
      </w:r>
      <w:r w:rsidRPr="00B855CA">
        <w:rPr>
          <w:rFonts w:ascii="Times New Roman" w:eastAsia="Times New Roman" w:hAnsi="Times New Roman" w:cs="Times New Roman"/>
          <w:sz w:val="20"/>
          <w:szCs w:val="20"/>
          <w:vertAlign w:val="superscript"/>
        </w:rPr>
        <w:t>-1</w:t>
      </w:r>
      <w:r w:rsidRPr="00E42C09">
        <w:rPr>
          <w:rFonts w:ascii="Times New Roman" w:eastAsia="Times New Roman" w:hAnsi="Times New Roman" w:cs="Times New Roman"/>
          <w:sz w:val="20"/>
          <w:szCs w:val="20"/>
        </w:rPr>
        <w:t xml:space="preserve">, </w:t>
      </w:r>
      <w:r w:rsidRPr="00537261">
        <w:rPr>
          <w:rFonts w:ascii="Times New Roman" w:eastAsia="Times New Roman" w:hAnsi="Times New Roman" w:cs="Times New Roman"/>
          <w:color w:val="000000"/>
          <w:sz w:val="20"/>
          <w:szCs w:val="20"/>
        </w:rPr>
        <w:t>7.55E-30</w:t>
      </w:r>
      <w:r>
        <w:rPr>
          <w:rFonts w:ascii="Times New Roman" w:eastAsia="Times New Roman" w:hAnsi="Times New Roman" w:cs="Times New Roman"/>
          <w:color w:val="000000"/>
          <w:sz w:val="20"/>
          <w:szCs w:val="20"/>
        </w:rPr>
        <w:t xml:space="preserve"> </w:t>
      </w:r>
      <w:r w:rsidRPr="00B855CA">
        <w:rPr>
          <w:rFonts w:ascii="Times New Roman" w:eastAsia="Times New Roman" w:hAnsi="Times New Roman" w:cs="Times New Roman"/>
          <w:sz w:val="20"/>
          <w:szCs w:val="20"/>
        </w:rPr>
        <w:t>atom</w:t>
      </w:r>
      <w:r w:rsidRPr="00B855CA">
        <w:rPr>
          <w:rFonts w:ascii="Times New Roman" w:eastAsia="Times New Roman" w:hAnsi="Times New Roman" w:cs="Times New Roman"/>
          <w:sz w:val="20"/>
          <w:szCs w:val="20"/>
          <w:vertAlign w:val="superscript"/>
        </w:rPr>
        <w:t>-1</w:t>
      </w:r>
      <w:r w:rsidRPr="00B855CA">
        <w:rPr>
          <w:rFonts w:ascii="Times New Roman" w:eastAsia="Times New Roman" w:hAnsi="Times New Roman" w:cs="Times New Roman"/>
          <w:sz w:val="20"/>
          <w:szCs w:val="20"/>
        </w:rPr>
        <w:t xml:space="preserve"> · electron</w:t>
      </w:r>
      <w:r w:rsidRPr="00B855CA">
        <w:rPr>
          <w:rFonts w:ascii="Times New Roman" w:eastAsia="Times New Roman" w:hAnsi="Times New Roman" w:cs="Times New Roman"/>
          <w:sz w:val="20"/>
          <w:szCs w:val="20"/>
          <w:vertAlign w:val="superscript"/>
        </w:rPr>
        <w:t>-</w:t>
      </w:r>
      <w:r w:rsidRPr="00374E09">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sidRPr="00374E09">
        <w:rPr>
          <w:rFonts w:ascii="Times New Roman" w:eastAsia="Times New Roman" w:hAnsi="Times New Roman" w:cs="Times New Roman"/>
          <w:sz w:val="20"/>
          <w:szCs w:val="20"/>
        </w:rPr>
        <w:t>respectively</w:t>
      </w:r>
      <w:r>
        <w:rPr>
          <w:rFonts w:ascii="Times New Roman" w:eastAsia="Times New Roman" w:hAnsi="Times New Roman" w:cs="Times New Roman"/>
          <w:color w:val="000000"/>
          <w:sz w:val="20"/>
          <w:szCs w:val="20"/>
        </w:rPr>
        <w:t>.</w:t>
      </w:r>
      <w:proofErr w:type="gramEnd"/>
    </w:p>
    <w:p w:rsidR="00824939" w:rsidRPr="00B855CA" w:rsidRDefault="00F81988" w:rsidP="006514DE">
      <w:pPr>
        <w:pStyle w:val="a6"/>
        <w:ind w:firstLine="720"/>
        <w:jc w:val="both"/>
        <w:rPr>
          <w:rFonts w:ascii="Times New Roman" w:eastAsia="Times New Roman" w:hAnsi="Times New Roman" w:cs="Times New Roman"/>
          <w:sz w:val="20"/>
          <w:szCs w:val="20"/>
        </w:rPr>
      </w:pPr>
      <w:r w:rsidRPr="00537261">
        <w:rPr>
          <w:rFonts w:ascii="Times New Roman" w:eastAsiaTheme="minorEastAsia" w:hAnsi="Times New Roman" w:cs="Times New Roman"/>
          <w:iCs/>
          <w:kern w:val="24"/>
          <w:sz w:val="20"/>
          <w:szCs w:val="20"/>
        </w:rPr>
        <w:t xml:space="preserve">The absolute yields of photonuclear reactions with bremsstrahlung beams in experiments with different geometries differ from each other due to the </w:t>
      </w:r>
      <w:proofErr w:type="spellStart"/>
      <w:r w:rsidRPr="00537261">
        <w:rPr>
          <w:rFonts w:ascii="Times New Roman" w:eastAsiaTheme="minorEastAsia" w:hAnsi="Times New Roman" w:cs="Times New Roman"/>
          <w:iCs/>
          <w:kern w:val="24"/>
          <w:sz w:val="20"/>
          <w:szCs w:val="20"/>
        </w:rPr>
        <w:t>differencein</w:t>
      </w:r>
      <w:proofErr w:type="spellEnd"/>
      <w:r w:rsidRPr="00537261">
        <w:rPr>
          <w:rFonts w:ascii="Times New Roman" w:eastAsiaTheme="minorEastAsia" w:hAnsi="Times New Roman" w:cs="Times New Roman"/>
          <w:iCs/>
          <w:kern w:val="24"/>
          <w:sz w:val="20"/>
          <w:szCs w:val="20"/>
        </w:rPr>
        <w:t xml:space="preserve"> fluxes of bremsstrahlung photons. In order to compare results of different experiments, it is necessary to assume that the shapes of the bremsstrahlung spectra in the compared experiments do not differ. The difference </w:t>
      </w:r>
      <w:proofErr w:type="gramStart"/>
      <w:r w:rsidRPr="00537261">
        <w:rPr>
          <w:rFonts w:ascii="Times New Roman" w:eastAsiaTheme="minorEastAsia" w:hAnsi="Times New Roman" w:cs="Times New Roman"/>
          <w:iCs/>
          <w:kern w:val="24"/>
          <w:sz w:val="20"/>
          <w:szCs w:val="20"/>
        </w:rPr>
        <w:t>is observed</w:t>
      </w:r>
      <w:proofErr w:type="gramEnd"/>
      <w:r w:rsidRPr="00537261">
        <w:rPr>
          <w:rFonts w:ascii="Times New Roman" w:eastAsiaTheme="minorEastAsia" w:hAnsi="Times New Roman" w:cs="Times New Roman"/>
          <w:iCs/>
          <w:kern w:val="24"/>
          <w:sz w:val="20"/>
          <w:szCs w:val="20"/>
        </w:rPr>
        <w:t xml:space="preserve"> only in the total number of photons. </w:t>
      </w:r>
      <w:r w:rsidRPr="00537261">
        <w:rPr>
          <w:rFonts w:ascii="Times New Roman" w:hAnsi="Times New Roman" w:cs="Times New Roman"/>
          <w:sz w:val="20"/>
          <w:szCs w:val="20"/>
        </w:rPr>
        <w:t xml:space="preserve">Thus, the experimental cross section per equivalent photon </w:t>
      </w:r>
      <m:oMath>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q</m:t>
            </m:r>
          </m:sub>
        </m:sSub>
      </m:oMath>
      <w:r>
        <w:rPr>
          <w:rFonts w:ascii="Times New Roman" w:hAnsi="Times New Roman" w:cs="Times New Roman"/>
          <w:sz w:val="20"/>
          <w:szCs w:val="20"/>
        </w:rPr>
        <w:t xml:space="preserve"> and </w:t>
      </w:r>
      <w:r w:rsidRPr="00537261">
        <w:rPr>
          <w:rFonts w:ascii="Times New Roman" w:eastAsiaTheme="minorEastAsia" w:hAnsi="Times New Roman" w:cs="Times New Roman"/>
          <w:iCs/>
          <w:kern w:val="24"/>
          <w:sz w:val="20"/>
          <w:szCs w:val="20"/>
        </w:rPr>
        <w:t xml:space="preserve">the </w:t>
      </w:r>
      <w:r w:rsidRPr="00537261">
        <w:rPr>
          <w:rFonts w:ascii="Times New Roman" w:hAnsi="Times New Roman" w:cs="Times New Roman"/>
          <w:sz w:val="20"/>
          <w:szCs w:val="20"/>
        </w:rPr>
        <w:t xml:space="preserve">flux weighted average cross sections </w:t>
      </w:r>
      <m:oMath>
        <m:r>
          <w:rPr>
            <w:rFonts w:ascii="Cambria Math" w:hAnsi="Cambria Math" w:cs="Times New Roman"/>
            <w:sz w:val="20"/>
            <w:szCs w:val="20"/>
          </w:rPr>
          <m:t>&lt;σ&gt;</m:t>
        </m:r>
      </m:oMath>
      <w:r w:rsidRPr="00537261">
        <w:rPr>
          <w:rFonts w:ascii="Times New Roman" w:hAnsi="Times New Roman" w:cs="Times New Roman"/>
          <w:sz w:val="20"/>
          <w:szCs w:val="20"/>
        </w:rPr>
        <w:t xml:space="preserve">  </w:t>
      </w:r>
      <w:r w:rsidR="00A56F0C" w:rsidRPr="00A56F0C">
        <w:rPr>
          <w:rFonts w:ascii="Times New Roman" w:hAnsi="Times New Roman" w:cs="Times New Roman"/>
          <w:sz w:val="20"/>
          <w:szCs w:val="20"/>
        </w:rPr>
        <w:t>were calculated</w:t>
      </w:r>
      <w:r w:rsidR="00A56F0C">
        <w:rPr>
          <w:rFonts w:ascii="Times New Roman" w:hAnsi="Times New Roman" w:cs="Times New Roman"/>
          <w:sz w:val="20"/>
          <w:szCs w:val="20"/>
        </w:rPr>
        <w:t>.</w:t>
      </w:r>
      <w:r w:rsidR="006514DE">
        <w:rPr>
          <w:rFonts w:ascii="Times New Roman" w:hAnsi="Times New Roman" w:cs="Times New Roman"/>
          <w:sz w:val="20"/>
          <w:szCs w:val="20"/>
        </w:rPr>
        <w:t xml:space="preserve"> </w:t>
      </w:r>
      <w:r w:rsidR="00672387" w:rsidRPr="00537261">
        <w:rPr>
          <w:rFonts w:ascii="Times New Roman" w:eastAsia="Times New Roman" w:hAnsi="Times New Roman" w:cs="Times New Roman"/>
          <w:sz w:val="20"/>
          <w:szCs w:val="20"/>
        </w:rPr>
        <w:t>A qua</w:t>
      </w:r>
      <w:r w:rsidR="00E12952">
        <w:rPr>
          <w:rFonts w:ascii="Times New Roman" w:eastAsia="Times New Roman" w:hAnsi="Times New Roman" w:cs="Times New Roman"/>
          <w:sz w:val="20"/>
          <w:szCs w:val="20"/>
        </w:rPr>
        <w:t>si-</w:t>
      </w:r>
      <w:proofErr w:type="spellStart"/>
      <w:r w:rsidR="00E12952">
        <w:rPr>
          <w:rFonts w:ascii="Times New Roman" w:eastAsia="Times New Roman" w:hAnsi="Times New Roman" w:cs="Times New Roman"/>
          <w:sz w:val="20"/>
          <w:szCs w:val="20"/>
        </w:rPr>
        <w:t>monochromatization</w:t>
      </w:r>
      <w:proofErr w:type="spellEnd"/>
      <w:r w:rsidR="00E12952">
        <w:rPr>
          <w:rFonts w:ascii="Times New Roman" w:eastAsia="Times New Roman" w:hAnsi="Times New Roman" w:cs="Times New Roman"/>
          <w:sz w:val="20"/>
          <w:szCs w:val="20"/>
        </w:rPr>
        <w:t xml:space="preserve"> method [6</w:t>
      </w:r>
      <w:r>
        <w:rPr>
          <w:rFonts w:ascii="Times New Roman" w:eastAsia="Times New Roman" w:hAnsi="Times New Roman" w:cs="Times New Roman"/>
          <w:color w:val="000000"/>
          <w:sz w:val="20"/>
          <w:szCs w:val="20"/>
        </w:rPr>
        <w:t>]</w:t>
      </w:r>
      <w:r w:rsidR="00EA450A" w:rsidRPr="00537261">
        <w:rPr>
          <w:rFonts w:ascii="Times New Roman" w:eastAsia="Times New Roman" w:hAnsi="Times New Roman" w:cs="Times New Roman"/>
          <w:color w:val="000000"/>
          <w:sz w:val="20"/>
          <w:szCs w:val="20"/>
        </w:rPr>
        <w:t xml:space="preserve"> </w:t>
      </w:r>
      <w:proofErr w:type="gramStart"/>
      <w:r w:rsidR="00672387" w:rsidRPr="00537261">
        <w:rPr>
          <w:rFonts w:ascii="Times New Roman" w:eastAsia="Times New Roman" w:hAnsi="Times New Roman" w:cs="Times New Roman"/>
          <w:sz w:val="20"/>
          <w:szCs w:val="20"/>
        </w:rPr>
        <w:t>was used</w:t>
      </w:r>
      <w:proofErr w:type="gramEnd"/>
      <w:r w:rsidR="00672387" w:rsidRPr="00537261">
        <w:rPr>
          <w:rFonts w:ascii="Times New Roman" w:eastAsia="Times New Roman" w:hAnsi="Times New Roman" w:cs="Times New Roman"/>
          <w:sz w:val="20"/>
          <w:szCs w:val="20"/>
        </w:rPr>
        <w:t xml:space="preserve"> to determine the reaction cross section. In this method, the quasi-monochromatic photon spectrum for a particular energy can be obtained from the comparison of several calculated bremsstrahlung spectra with t</w:t>
      </w:r>
      <w:r w:rsidR="00E12952">
        <w:rPr>
          <w:rFonts w:ascii="Times New Roman" w:eastAsia="Times New Roman" w:hAnsi="Times New Roman" w:cs="Times New Roman"/>
          <w:sz w:val="20"/>
          <w:szCs w:val="20"/>
        </w:rPr>
        <w:t xml:space="preserve">he </w:t>
      </w:r>
      <w:proofErr w:type="gramStart"/>
      <w:r w:rsidR="00E12952">
        <w:rPr>
          <w:rFonts w:ascii="Times New Roman" w:eastAsia="Times New Roman" w:hAnsi="Times New Roman" w:cs="Times New Roman"/>
          <w:sz w:val="20"/>
          <w:szCs w:val="20"/>
        </w:rPr>
        <w:t>end points</w:t>
      </w:r>
      <w:proofErr w:type="gramEnd"/>
      <w:r w:rsidR="00E12952">
        <w:rPr>
          <w:rFonts w:ascii="Times New Roman" w:eastAsia="Times New Roman" w:hAnsi="Times New Roman" w:cs="Times New Roman"/>
          <w:sz w:val="20"/>
          <w:szCs w:val="20"/>
        </w:rPr>
        <w:t xml:space="preserve"> near the energy. </w:t>
      </w:r>
      <w:r w:rsidR="00824939">
        <w:rPr>
          <w:rFonts w:ascii="Times New Roman" w:eastAsia="Times New Roman" w:hAnsi="Times New Roman" w:cs="Times New Roman"/>
          <w:sz w:val="20"/>
          <w:szCs w:val="20"/>
        </w:rPr>
        <w:t>T</w:t>
      </w:r>
      <w:r w:rsidR="00824939" w:rsidRPr="00B855CA">
        <w:rPr>
          <w:rFonts w:ascii="Times New Roman" w:eastAsia="Times New Roman" w:hAnsi="Times New Roman" w:cs="Times New Roman"/>
          <w:sz w:val="20"/>
          <w:szCs w:val="20"/>
        </w:rPr>
        <w:t xml:space="preserve">he cross sections from the TALYS software </w:t>
      </w:r>
      <w:r w:rsidR="00824939">
        <w:rPr>
          <w:rFonts w:ascii="Times New Roman" w:eastAsia="Times New Roman" w:hAnsi="Times New Roman" w:cs="Times New Roman"/>
          <w:color w:val="000000"/>
          <w:sz w:val="20"/>
          <w:szCs w:val="20"/>
        </w:rPr>
        <w:t>20</w:t>
      </w:r>
      <w:r w:rsidR="00824939" w:rsidRPr="00B855CA">
        <w:rPr>
          <w:rFonts w:ascii="Times New Roman" w:eastAsia="Times New Roman" w:hAnsi="Times New Roman" w:cs="Times New Roman"/>
          <w:color w:val="000000"/>
          <w:sz w:val="20"/>
          <w:szCs w:val="20"/>
        </w:rPr>
        <w:t>.</w:t>
      </w:r>
      <w:r w:rsidR="00824939">
        <w:rPr>
          <w:rFonts w:ascii="Times New Roman" w:eastAsia="Times New Roman" w:hAnsi="Times New Roman" w:cs="Times New Roman"/>
          <w:color w:val="000000"/>
          <w:sz w:val="20"/>
          <w:szCs w:val="20"/>
        </w:rPr>
        <w:t>23</w:t>
      </w:r>
      <w:r w:rsidR="00824939" w:rsidRPr="00B855CA">
        <w:rPr>
          <w:rFonts w:ascii="Times New Roman" w:eastAsia="Times New Roman" w:hAnsi="Times New Roman" w:cs="Times New Roman"/>
          <w:sz w:val="20"/>
          <w:szCs w:val="20"/>
        </w:rPr>
        <w:t xml:space="preserve"> </w:t>
      </w:r>
      <w:proofErr w:type="spellStart"/>
      <w:r w:rsidR="00824939">
        <w:rPr>
          <w:rFonts w:ascii="Times New Roman" w:eastAsia="Times New Roman" w:hAnsi="Times New Roman" w:cs="Times New Roman"/>
          <w:sz w:val="20"/>
          <w:szCs w:val="20"/>
        </w:rPr>
        <w:t>mb</w:t>
      </w:r>
      <w:proofErr w:type="spellEnd"/>
      <w:r w:rsidR="00824939">
        <w:rPr>
          <w:rFonts w:ascii="Times New Roman" w:eastAsia="Times New Roman" w:hAnsi="Times New Roman" w:cs="Times New Roman"/>
          <w:sz w:val="20"/>
          <w:szCs w:val="20"/>
        </w:rPr>
        <w:t xml:space="preserve"> (</w:t>
      </w:r>
      <w:r w:rsidR="00824939" w:rsidRPr="00537261">
        <w:rPr>
          <w:rFonts w:ascii="Times New Roman" w:eastAsia="Times New Roman" w:hAnsi="Times New Roman" w:cs="Times New Roman"/>
          <w:color w:val="000000"/>
          <w:sz w:val="20"/>
          <w:szCs w:val="20"/>
          <w:vertAlign w:val="superscript"/>
        </w:rPr>
        <w:t>58</w:t>
      </w:r>
      <w:r w:rsidR="00824939" w:rsidRPr="00537261">
        <w:rPr>
          <w:rFonts w:ascii="Times New Roman" w:eastAsia="Times New Roman" w:hAnsi="Times New Roman" w:cs="Times New Roman"/>
          <w:color w:val="000000"/>
          <w:sz w:val="20"/>
          <w:szCs w:val="20"/>
        </w:rPr>
        <w:t>Ni(</w:t>
      </w:r>
      <w:proofErr w:type="spellStart"/>
      <w:r w:rsidR="00824939" w:rsidRPr="00E7514C">
        <w:rPr>
          <w:rFonts w:ascii="Times New Roman" w:eastAsia="Times New Roman" w:hAnsi="Times New Roman" w:cs="Times New Roman"/>
          <w:i/>
          <w:sz w:val="20"/>
          <w:szCs w:val="20"/>
        </w:rPr>
        <w:t>γ</w:t>
      </w:r>
      <w:r w:rsidR="00824939" w:rsidRPr="00E7514C">
        <w:rPr>
          <w:rFonts w:ascii="Times New Roman" w:eastAsia="Times New Roman" w:hAnsi="Times New Roman" w:cs="Times New Roman"/>
          <w:i/>
          <w:color w:val="000000"/>
          <w:sz w:val="20"/>
          <w:szCs w:val="20"/>
        </w:rPr>
        <w:t>,n</w:t>
      </w:r>
      <w:proofErr w:type="spellEnd"/>
      <w:r w:rsidR="00824939" w:rsidRPr="00537261">
        <w:rPr>
          <w:rFonts w:ascii="Times New Roman" w:eastAsia="Times New Roman" w:hAnsi="Times New Roman" w:cs="Times New Roman"/>
          <w:color w:val="000000"/>
          <w:sz w:val="20"/>
          <w:szCs w:val="20"/>
        </w:rPr>
        <w:t>)</w:t>
      </w:r>
      <w:r w:rsidR="00824939" w:rsidRPr="00537261">
        <w:rPr>
          <w:rFonts w:ascii="Times New Roman" w:eastAsia="Times New Roman" w:hAnsi="Times New Roman" w:cs="Times New Roman"/>
          <w:color w:val="000000"/>
          <w:sz w:val="20"/>
          <w:szCs w:val="20"/>
          <w:vertAlign w:val="superscript"/>
        </w:rPr>
        <w:t>57</w:t>
      </w:r>
      <w:r w:rsidR="00824939" w:rsidRPr="00537261">
        <w:rPr>
          <w:rFonts w:ascii="Times New Roman" w:eastAsia="Times New Roman" w:hAnsi="Times New Roman" w:cs="Times New Roman"/>
          <w:color w:val="000000"/>
          <w:sz w:val="20"/>
          <w:szCs w:val="20"/>
        </w:rPr>
        <w:t>Ni</w:t>
      </w:r>
      <w:r w:rsidR="00824939">
        <w:rPr>
          <w:rFonts w:ascii="Times New Roman" w:eastAsia="Times New Roman" w:hAnsi="Times New Roman" w:cs="Times New Roman"/>
          <w:color w:val="000000"/>
          <w:sz w:val="20"/>
          <w:szCs w:val="20"/>
        </w:rPr>
        <w:t>)</w:t>
      </w:r>
      <w:r w:rsidR="00824939">
        <w:rPr>
          <w:rFonts w:ascii="Times New Roman" w:eastAsia="Times New Roman" w:hAnsi="Times New Roman" w:cs="Times New Roman"/>
          <w:sz w:val="20"/>
          <w:szCs w:val="20"/>
        </w:rPr>
        <w:t xml:space="preserve">, </w:t>
      </w:r>
      <w:r w:rsidR="00824939" w:rsidRPr="00537261">
        <w:rPr>
          <w:rFonts w:ascii="Times New Roman" w:eastAsia="Times New Roman" w:hAnsi="Times New Roman" w:cs="Times New Roman"/>
          <w:color w:val="000000"/>
          <w:sz w:val="20"/>
          <w:szCs w:val="20"/>
        </w:rPr>
        <w:t>44.15</w:t>
      </w:r>
      <w:r w:rsidR="00824939">
        <w:rPr>
          <w:rFonts w:ascii="Times New Roman" w:eastAsia="Times New Roman" w:hAnsi="Times New Roman" w:cs="Times New Roman"/>
          <w:color w:val="000000"/>
          <w:sz w:val="20"/>
          <w:szCs w:val="20"/>
        </w:rPr>
        <w:t xml:space="preserve"> </w:t>
      </w:r>
      <w:proofErr w:type="spellStart"/>
      <w:r w:rsidR="00824939">
        <w:rPr>
          <w:rFonts w:ascii="Times New Roman" w:eastAsia="Times New Roman" w:hAnsi="Times New Roman" w:cs="Times New Roman"/>
          <w:sz w:val="20"/>
          <w:szCs w:val="20"/>
        </w:rPr>
        <w:t>mb</w:t>
      </w:r>
      <w:proofErr w:type="spellEnd"/>
      <w:r w:rsidR="00824939">
        <w:rPr>
          <w:rFonts w:ascii="Times New Roman" w:eastAsia="Times New Roman" w:hAnsi="Times New Roman" w:cs="Times New Roman"/>
          <w:sz w:val="20"/>
          <w:szCs w:val="20"/>
        </w:rPr>
        <w:t xml:space="preserve"> (</w:t>
      </w:r>
      <w:r w:rsidR="00824939" w:rsidRPr="00537261">
        <w:rPr>
          <w:rFonts w:ascii="Times New Roman" w:eastAsia="Times New Roman" w:hAnsi="Times New Roman" w:cs="Times New Roman"/>
          <w:color w:val="000000"/>
          <w:sz w:val="20"/>
          <w:szCs w:val="20"/>
          <w:vertAlign w:val="superscript"/>
        </w:rPr>
        <w:t>58</w:t>
      </w:r>
      <w:r w:rsidR="00824939" w:rsidRPr="00537261">
        <w:rPr>
          <w:rFonts w:ascii="Times New Roman" w:eastAsia="Times New Roman" w:hAnsi="Times New Roman" w:cs="Times New Roman"/>
          <w:color w:val="000000"/>
          <w:sz w:val="20"/>
          <w:szCs w:val="20"/>
        </w:rPr>
        <w:t>Ni(</w:t>
      </w:r>
      <w:proofErr w:type="spellStart"/>
      <w:r w:rsidR="00824939" w:rsidRPr="00E7514C">
        <w:rPr>
          <w:rFonts w:ascii="Times New Roman" w:eastAsia="Times New Roman" w:hAnsi="Times New Roman" w:cs="Times New Roman"/>
          <w:i/>
          <w:sz w:val="20"/>
          <w:szCs w:val="20"/>
        </w:rPr>
        <w:t>γ</w:t>
      </w:r>
      <w:r w:rsidR="00824939" w:rsidRPr="00E7514C">
        <w:rPr>
          <w:rFonts w:ascii="Times New Roman" w:eastAsia="Times New Roman" w:hAnsi="Times New Roman" w:cs="Times New Roman"/>
          <w:i/>
          <w:color w:val="000000"/>
          <w:sz w:val="20"/>
          <w:szCs w:val="20"/>
        </w:rPr>
        <w:t>,p</w:t>
      </w:r>
      <w:proofErr w:type="spellEnd"/>
      <w:r w:rsidR="00824939" w:rsidRPr="00537261">
        <w:rPr>
          <w:rFonts w:ascii="Times New Roman" w:eastAsia="Times New Roman" w:hAnsi="Times New Roman" w:cs="Times New Roman"/>
          <w:color w:val="000000"/>
          <w:sz w:val="20"/>
          <w:szCs w:val="20"/>
        </w:rPr>
        <w:t>)</w:t>
      </w:r>
      <w:r w:rsidR="00824939" w:rsidRPr="00537261">
        <w:rPr>
          <w:rFonts w:ascii="Times New Roman" w:eastAsia="Times New Roman" w:hAnsi="Times New Roman" w:cs="Times New Roman"/>
          <w:color w:val="000000"/>
          <w:sz w:val="20"/>
          <w:szCs w:val="20"/>
          <w:vertAlign w:val="superscript"/>
        </w:rPr>
        <w:t>57</w:t>
      </w:r>
      <w:r w:rsidR="00824939" w:rsidRPr="00537261">
        <w:rPr>
          <w:rFonts w:ascii="Times New Roman" w:eastAsia="Times New Roman" w:hAnsi="Times New Roman" w:cs="Times New Roman"/>
          <w:color w:val="000000"/>
          <w:sz w:val="20"/>
          <w:szCs w:val="20"/>
        </w:rPr>
        <w:t>Co</w:t>
      </w:r>
      <w:r w:rsidR="00824939">
        <w:rPr>
          <w:rFonts w:ascii="Times New Roman" w:eastAsia="Times New Roman" w:hAnsi="Times New Roman" w:cs="Times New Roman"/>
          <w:color w:val="000000"/>
          <w:sz w:val="20"/>
          <w:szCs w:val="20"/>
        </w:rPr>
        <w:t xml:space="preserve">), </w:t>
      </w:r>
      <w:r w:rsidR="00824939" w:rsidRPr="00537261">
        <w:rPr>
          <w:rFonts w:ascii="Times New Roman" w:eastAsia="Times New Roman" w:hAnsi="Times New Roman" w:cs="Times New Roman"/>
          <w:color w:val="000000"/>
          <w:sz w:val="20"/>
          <w:szCs w:val="20"/>
        </w:rPr>
        <w:t>3.52</w:t>
      </w:r>
      <w:r w:rsidR="00824939">
        <w:rPr>
          <w:rFonts w:ascii="Times New Roman" w:eastAsia="Times New Roman" w:hAnsi="Times New Roman" w:cs="Times New Roman"/>
          <w:color w:val="000000"/>
          <w:sz w:val="20"/>
          <w:szCs w:val="20"/>
        </w:rPr>
        <w:t xml:space="preserve"> </w:t>
      </w:r>
      <w:proofErr w:type="spellStart"/>
      <w:r w:rsidR="00824939">
        <w:rPr>
          <w:rFonts w:ascii="Times New Roman" w:eastAsia="Times New Roman" w:hAnsi="Times New Roman" w:cs="Times New Roman"/>
          <w:sz w:val="20"/>
          <w:szCs w:val="20"/>
        </w:rPr>
        <w:t>mb</w:t>
      </w:r>
      <w:proofErr w:type="spellEnd"/>
      <w:r w:rsidR="00824939">
        <w:rPr>
          <w:rFonts w:ascii="Times New Roman" w:eastAsia="Times New Roman" w:hAnsi="Times New Roman" w:cs="Times New Roman"/>
          <w:sz w:val="20"/>
          <w:szCs w:val="20"/>
        </w:rPr>
        <w:t xml:space="preserve"> (</w:t>
      </w:r>
      <w:r w:rsidR="00824939" w:rsidRPr="00537261">
        <w:rPr>
          <w:rFonts w:ascii="Times New Roman" w:eastAsia="Times New Roman" w:hAnsi="Times New Roman" w:cs="Times New Roman"/>
          <w:color w:val="000000"/>
          <w:sz w:val="20"/>
          <w:szCs w:val="20"/>
          <w:vertAlign w:val="superscript"/>
        </w:rPr>
        <w:t>62</w:t>
      </w:r>
      <w:r w:rsidR="00824939" w:rsidRPr="00537261">
        <w:rPr>
          <w:rFonts w:ascii="Times New Roman" w:eastAsia="Times New Roman" w:hAnsi="Times New Roman" w:cs="Times New Roman"/>
          <w:color w:val="000000"/>
          <w:sz w:val="20"/>
          <w:szCs w:val="20"/>
        </w:rPr>
        <w:t>Ni(</w:t>
      </w:r>
      <w:proofErr w:type="spellStart"/>
      <w:r w:rsidR="00824939" w:rsidRPr="00E7514C">
        <w:rPr>
          <w:rFonts w:ascii="Times New Roman" w:eastAsia="Times New Roman" w:hAnsi="Times New Roman" w:cs="Times New Roman"/>
          <w:i/>
          <w:sz w:val="20"/>
          <w:szCs w:val="20"/>
        </w:rPr>
        <w:t>γ</w:t>
      </w:r>
      <w:r w:rsidR="00824939" w:rsidRPr="00E7514C">
        <w:rPr>
          <w:rFonts w:ascii="Times New Roman" w:eastAsia="Times New Roman" w:hAnsi="Times New Roman" w:cs="Times New Roman"/>
          <w:i/>
          <w:color w:val="000000"/>
          <w:sz w:val="20"/>
          <w:szCs w:val="20"/>
        </w:rPr>
        <w:t>,p</w:t>
      </w:r>
      <w:proofErr w:type="spellEnd"/>
      <w:r w:rsidR="00824939" w:rsidRPr="00537261">
        <w:rPr>
          <w:rFonts w:ascii="Times New Roman" w:eastAsia="Times New Roman" w:hAnsi="Times New Roman" w:cs="Times New Roman"/>
          <w:color w:val="000000"/>
          <w:sz w:val="20"/>
          <w:szCs w:val="20"/>
        </w:rPr>
        <w:t>)</w:t>
      </w:r>
      <w:r w:rsidR="00824939" w:rsidRPr="00537261">
        <w:rPr>
          <w:rFonts w:ascii="Times New Roman" w:eastAsia="Times New Roman" w:hAnsi="Times New Roman" w:cs="Times New Roman"/>
          <w:color w:val="000000"/>
          <w:sz w:val="20"/>
          <w:szCs w:val="20"/>
          <w:vertAlign w:val="superscript"/>
        </w:rPr>
        <w:t>61</w:t>
      </w:r>
      <w:r w:rsidR="00824939" w:rsidRPr="00537261">
        <w:rPr>
          <w:rFonts w:ascii="Times New Roman" w:eastAsia="Times New Roman" w:hAnsi="Times New Roman" w:cs="Times New Roman"/>
          <w:color w:val="000000"/>
          <w:sz w:val="20"/>
          <w:szCs w:val="20"/>
        </w:rPr>
        <w:t>Co</w:t>
      </w:r>
      <w:r w:rsidR="00824939">
        <w:rPr>
          <w:rFonts w:ascii="Times New Roman" w:eastAsia="Times New Roman" w:hAnsi="Times New Roman" w:cs="Times New Roman"/>
          <w:color w:val="000000"/>
          <w:sz w:val="20"/>
          <w:szCs w:val="20"/>
        </w:rPr>
        <w:t>)</w:t>
      </w:r>
      <w:r w:rsidR="00824939" w:rsidRPr="00B855CA">
        <w:rPr>
          <w:rFonts w:ascii="Times New Roman" w:eastAsia="Times New Roman" w:hAnsi="Times New Roman" w:cs="Times New Roman"/>
          <w:sz w:val="20"/>
          <w:szCs w:val="20"/>
        </w:rPr>
        <w:t xml:space="preserve">  and those</w:t>
      </w:r>
      <w:r w:rsidR="00824939">
        <w:rPr>
          <w:rFonts w:ascii="Times New Roman" w:eastAsia="Times New Roman" w:hAnsi="Times New Roman" w:cs="Times New Roman"/>
          <w:sz w:val="20"/>
          <w:szCs w:val="20"/>
        </w:rPr>
        <w:t xml:space="preserve"> </w:t>
      </w:r>
      <w:r w:rsidR="00824939" w:rsidRPr="00B855CA">
        <w:rPr>
          <w:rFonts w:ascii="Times New Roman" w:eastAsia="Times New Roman" w:hAnsi="Times New Roman" w:cs="Times New Roman"/>
          <w:sz w:val="20"/>
          <w:szCs w:val="20"/>
        </w:rPr>
        <w:t>determined from the experimental data by the quasi-</w:t>
      </w:r>
      <w:proofErr w:type="spellStart"/>
      <w:r w:rsidR="00824939" w:rsidRPr="00B855CA">
        <w:rPr>
          <w:rFonts w:ascii="Times New Roman" w:eastAsia="Times New Roman" w:hAnsi="Times New Roman" w:cs="Times New Roman"/>
          <w:sz w:val="20"/>
          <w:szCs w:val="20"/>
        </w:rPr>
        <w:t>monochromatization</w:t>
      </w:r>
      <w:proofErr w:type="spellEnd"/>
      <w:r w:rsidR="00824939" w:rsidRPr="00B855CA">
        <w:rPr>
          <w:rFonts w:ascii="Times New Roman" w:eastAsia="Times New Roman" w:hAnsi="Times New Roman" w:cs="Times New Roman"/>
          <w:sz w:val="20"/>
          <w:szCs w:val="20"/>
        </w:rPr>
        <w:t xml:space="preserve"> method </w:t>
      </w:r>
      <w:r w:rsidR="00824939" w:rsidRPr="00537261">
        <w:rPr>
          <w:rFonts w:ascii="Times New Roman" w:eastAsia="Times New Roman" w:hAnsi="Times New Roman" w:cs="Times New Roman"/>
          <w:color w:val="000000"/>
          <w:sz w:val="20"/>
          <w:szCs w:val="20"/>
        </w:rPr>
        <w:t xml:space="preserve">10.81 </w:t>
      </w:r>
      <w:r w:rsidR="00824939">
        <w:rPr>
          <w:rFonts w:ascii="Times New Roman" w:eastAsia="Symbol" w:hAnsi="Times New Roman" w:cs="Times New Roman"/>
          <w:color w:val="000000"/>
          <w:sz w:val="20"/>
          <w:szCs w:val="20"/>
        </w:rPr>
        <w:t>±</w:t>
      </w:r>
      <w:r w:rsidR="00824939" w:rsidRPr="00537261">
        <w:rPr>
          <w:rFonts w:ascii="Times New Roman" w:eastAsia="Times New Roman" w:hAnsi="Times New Roman" w:cs="Times New Roman"/>
          <w:color w:val="000000"/>
          <w:sz w:val="20"/>
          <w:szCs w:val="20"/>
        </w:rPr>
        <w:t xml:space="preserve"> 2.52</w:t>
      </w:r>
      <w:r w:rsidR="00824939">
        <w:rPr>
          <w:rFonts w:ascii="Times New Roman" w:eastAsia="Times New Roman" w:hAnsi="Times New Roman" w:cs="Times New Roman"/>
          <w:color w:val="000000"/>
          <w:sz w:val="20"/>
          <w:szCs w:val="20"/>
        </w:rPr>
        <w:t xml:space="preserve"> </w:t>
      </w:r>
      <w:proofErr w:type="spellStart"/>
      <w:r w:rsidR="00824939">
        <w:rPr>
          <w:rFonts w:ascii="Times New Roman" w:eastAsia="Times New Roman" w:hAnsi="Times New Roman" w:cs="Times New Roman"/>
          <w:color w:val="000000"/>
          <w:sz w:val="20"/>
          <w:szCs w:val="20"/>
        </w:rPr>
        <w:t>mb</w:t>
      </w:r>
      <w:proofErr w:type="spellEnd"/>
      <w:r w:rsidR="00824939">
        <w:rPr>
          <w:rFonts w:ascii="Times New Roman" w:eastAsia="Times New Roman" w:hAnsi="Times New Roman" w:cs="Times New Roman"/>
          <w:color w:val="000000"/>
          <w:sz w:val="20"/>
          <w:szCs w:val="20"/>
        </w:rPr>
        <w:t xml:space="preserve">, </w:t>
      </w:r>
      <w:r w:rsidR="00824939" w:rsidRPr="00537261">
        <w:rPr>
          <w:rFonts w:ascii="Times New Roman" w:eastAsia="Times New Roman" w:hAnsi="Times New Roman" w:cs="Times New Roman"/>
          <w:color w:val="000000"/>
          <w:sz w:val="20"/>
          <w:szCs w:val="20"/>
        </w:rPr>
        <w:t xml:space="preserve">31.89 </w:t>
      </w:r>
      <w:r w:rsidR="00824939">
        <w:rPr>
          <w:rFonts w:ascii="Times New Roman" w:eastAsia="Symbol" w:hAnsi="Times New Roman" w:cs="Times New Roman"/>
          <w:color w:val="000000"/>
          <w:sz w:val="20"/>
          <w:szCs w:val="20"/>
        </w:rPr>
        <w:t>±</w:t>
      </w:r>
      <w:r w:rsidR="00824939" w:rsidRPr="00537261">
        <w:rPr>
          <w:rFonts w:ascii="Times New Roman" w:eastAsia="Times New Roman" w:hAnsi="Times New Roman" w:cs="Times New Roman"/>
          <w:color w:val="000000"/>
          <w:sz w:val="20"/>
          <w:szCs w:val="20"/>
        </w:rPr>
        <w:t xml:space="preserve"> 5.79</w:t>
      </w:r>
      <w:r w:rsidR="00824939">
        <w:rPr>
          <w:rFonts w:ascii="Times New Roman" w:eastAsia="Times New Roman" w:hAnsi="Times New Roman" w:cs="Times New Roman"/>
          <w:color w:val="000000"/>
          <w:sz w:val="20"/>
          <w:szCs w:val="20"/>
        </w:rPr>
        <w:t xml:space="preserve"> </w:t>
      </w:r>
      <w:proofErr w:type="spellStart"/>
      <w:r w:rsidR="00824939">
        <w:rPr>
          <w:rFonts w:ascii="Times New Roman" w:eastAsia="Times New Roman" w:hAnsi="Times New Roman" w:cs="Times New Roman"/>
          <w:color w:val="000000"/>
          <w:sz w:val="20"/>
          <w:szCs w:val="20"/>
        </w:rPr>
        <w:t>mb</w:t>
      </w:r>
      <w:proofErr w:type="spellEnd"/>
      <w:r w:rsidR="00824939">
        <w:rPr>
          <w:rFonts w:ascii="Times New Roman" w:eastAsia="Times New Roman" w:hAnsi="Times New Roman" w:cs="Times New Roman"/>
          <w:color w:val="000000"/>
          <w:sz w:val="20"/>
          <w:szCs w:val="20"/>
        </w:rPr>
        <w:t xml:space="preserve">, </w:t>
      </w:r>
      <w:r w:rsidR="00824939" w:rsidRPr="00537261">
        <w:rPr>
          <w:rFonts w:ascii="Times New Roman" w:eastAsia="Times New Roman" w:hAnsi="Times New Roman" w:cs="Times New Roman"/>
          <w:color w:val="000000"/>
          <w:sz w:val="20"/>
          <w:szCs w:val="20"/>
        </w:rPr>
        <w:t xml:space="preserve">3.25 </w:t>
      </w:r>
      <w:r w:rsidR="00824939">
        <w:rPr>
          <w:rFonts w:ascii="Times New Roman" w:eastAsia="Symbol" w:hAnsi="Times New Roman" w:cs="Times New Roman"/>
          <w:color w:val="000000"/>
          <w:sz w:val="20"/>
          <w:szCs w:val="20"/>
        </w:rPr>
        <w:t>±</w:t>
      </w:r>
      <w:r w:rsidR="00824939" w:rsidRPr="00537261">
        <w:rPr>
          <w:rFonts w:ascii="Times New Roman" w:eastAsia="Times New Roman" w:hAnsi="Times New Roman" w:cs="Times New Roman"/>
          <w:color w:val="000000"/>
          <w:sz w:val="20"/>
          <w:szCs w:val="20"/>
        </w:rPr>
        <w:t xml:space="preserve"> 0.49</w:t>
      </w:r>
      <w:r w:rsidR="00824939">
        <w:rPr>
          <w:rFonts w:ascii="Times New Roman" w:eastAsia="Times New Roman" w:hAnsi="Times New Roman" w:cs="Times New Roman"/>
          <w:color w:val="000000"/>
          <w:sz w:val="20"/>
          <w:szCs w:val="20"/>
        </w:rPr>
        <w:t xml:space="preserve"> </w:t>
      </w:r>
      <w:proofErr w:type="spellStart"/>
      <w:r w:rsidR="00824939">
        <w:rPr>
          <w:rFonts w:ascii="Times New Roman" w:eastAsia="Times New Roman" w:hAnsi="Times New Roman" w:cs="Times New Roman"/>
          <w:color w:val="000000"/>
          <w:sz w:val="20"/>
          <w:szCs w:val="20"/>
        </w:rPr>
        <w:t>mb</w:t>
      </w:r>
      <w:proofErr w:type="spellEnd"/>
      <w:r w:rsidR="00824939">
        <w:rPr>
          <w:rFonts w:ascii="Times New Roman" w:eastAsia="Times New Roman" w:hAnsi="Times New Roman" w:cs="Times New Roman"/>
          <w:color w:val="000000"/>
          <w:sz w:val="20"/>
          <w:szCs w:val="20"/>
        </w:rPr>
        <w:t xml:space="preserve"> </w:t>
      </w:r>
      <w:r w:rsidR="00824939" w:rsidRPr="00B855CA">
        <w:rPr>
          <w:rFonts w:ascii="Times New Roman" w:eastAsia="Times New Roman" w:hAnsi="Times New Roman" w:cs="Times New Roman"/>
          <w:sz w:val="20"/>
          <w:szCs w:val="20"/>
        </w:rPr>
        <w:t xml:space="preserve">for </w:t>
      </w:r>
      <w:proofErr w:type="spellStart"/>
      <w:r w:rsidR="00824939" w:rsidRPr="00B855CA">
        <w:rPr>
          <w:rFonts w:ascii="Times New Roman" w:eastAsia="Times New Roman" w:hAnsi="Times New Roman" w:cs="Times New Roman"/>
          <w:sz w:val="20"/>
          <w:szCs w:val="20"/>
        </w:rPr>
        <w:t>photoneu</w:t>
      </w:r>
      <w:r w:rsidR="00824939">
        <w:rPr>
          <w:rFonts w:ascii="Times New Roman" w:eastAsia="Times New Roman" w:hAnsi="Times New Roman" w:cs="Times New Roman"/>
          <w:sz w:val="20"/>
          <w:szCs w:val="20"/>
        </w:rPr>
        <w:t>tron</w:t>
      </w:r>
      <w:proofErr w:type="spellEnd"/>
      <w:r w:rsidR="00824939">
        <w:rPr>
          <w:rFonts w:ascii="Times New Roman" w:eastAsia="Times New Roman" w:hAnsi="Times New Roman" w:cs="Times New Roman"/>
          <w:sz w:val="20"/>
          <w:szCs w:val="20"/>
        </w:rPr>
        <w:t xml:space="preserve"> and </w:t>
      </w:r>
      <w:proofErr w:type="spellStart"/>
      <w:r w:rsidR="00824939">
        <w:rPr>
          <w:rFonts w:ascii="Times New Roman" w:eastAsia="Times New Roman" w:hAnsi="Times New Roman" w:cs="Times New Roman"/>
          <w:sz w:val="20"/>
          <w:szCs w:val="20"/>
        </w:rPr>
        <w:t>photoproton</w:t>
      </w:r>
      <w:proofErr w:type="spellEnd"/>
      <w:r w:rsidR="00824939">
        <w:rPr>
          <w:rFonts w:ascii="Times New Roman" w:eastAsia="Times New Roman" w:hAnsi="Times New Roman" w:cs="Times New Roman"/>
          <w:sz w:val="20"/>
          <w:szCs w:val="20"/>
        </w:rPr>
        <w:t xml:space="preserve"> reactions</w:t>
      </w:r>
      <w:r w:rsidR="00824939" w:rsidRPr="00E42C09">
        <w:rPr>
          <w:rFonts w:ascii="Times New Roman" w:eastAsia="Times New Roman" w:hAnsi="Times New Roman" w:cs="Times New Roman"/>
          <w:sz w:val="20"/>
          <w:szCs w:val="20"/>
        </w:rPr>
        <w:t>, respectively</w:t>
      </w:r>
      <w:r w:rsidR="00824939">
        <w:rPr>
          <w:rFonts w:ascii="Times New Roman" w:eastAsia="Times New Roman" w:hAnsi="Times New Roman" w:cs="Times New Roman"/>
          <w:sz w:val="20"/>
          <w:szCs w:val="20"/>
        </w:rPr>
        <w:t>.</w:t>
      </w:r>
    </w:p>
    <w:p w:rsidR="00672387" w:rsidRPr="00537261" w:rsidRDefault="00672387" w:rsidP="00824939">
      <w:pPr>
        <w:spacing w:after="0" w:line="240" w:lineRule="auto"/>
        <w:jc w:val="both"/>
        <w:rPr>
          <w:rFonts w:ascii="Times New Roman" w:eastAsia="Times New Roman" w:hAnsi="Times New Roman" w:cs="Times New Roman"/>
          <w:color w:val="00B050"/>
          <w:sz w:val="20"/>
          <w:szCs w:val="20"/>
        </w:rPr>
      </w:pPr>
    </w:p>
    <w:p w:rsidR="00A950E2" w:rsidRDefault="007F1A29" w:rsidP="00537261">
      <w:pPr>
        <w:spacing w:after="0" w:line="240" w:lineRule="auto"/>
        <w:ind w:firstLine="700"/>
        <w:jc w:val="both"/>
        <w:rPr>
          <w:rFonts w:ascii="Times New Roman" w:eastAsia="Times New Roman" w:hAnsi="Times New Roman" w:cs="Times New Roman"/>
          <w:b/>
          <w:sz w:val="20"/>
          <w:szCs w:val="20"/>
        </w:rPr>
      </w:pPr>
      <w:r w:rsidRPr="00537261">
        <w:rPr>
          <w:rFonts w:ascii="Times New Roman" w:eastAsia="Times New Roman" w:hAnsi="Times New Roman" w:cs="Times New Roman"/>
          <w:b/>
          <w:sz w:val="20"/>
          <w:szCs w:val="20"/>
        </w:rPr>
        <w:t>References</w:t>
      </w:r>
    </w:p>
    <w:p w:rsidR="00A04BBB" w:rsidRPr="00537261" w:rsidRDefault="00A04BBB" w:rsidP="00537261">
      <w:pPr>
        <w:spacing w:after="0" w:line="240" w:lineRule="auto"/>
        <w:ind w:firstLine="700"/>
        <w:jc w:val="both"/>
        <w:rPr>
          <w:rFonts w:ascii="Times New Roman" w:eastAsia="Times New Roman" w:hAnsi="Times New Roman" w:cs="Times New Roman"/>
          <w:sz w:val="20"/>
          <w:szCs w:val="20"/>
        </w:rPr>
      </w:pPr>
    </w:p>
    <w:p w:rsidR="00514006" w:rsidRPr="00537261" w:rsidRDefault="00A04BBB" w:rsidP="00537261">
      <w:pPr>
        <w:pStyle w:val="a5"/>
        <w:numPr>
          <w:ilvl w:val="0"/>
          <w:numId w:val="4"/>
        </w:numPr>
        <w:pBdr>
          <w:top w:val="nil"/>
          <w:left w:val="nil"/>
          <w:bottom w:val="nil"/>
          <w:right w:val="nil"/>
          <w:between w:val="nil"/>
        </w:pBdr>
        <w:shd w:val="clear" w:color="auto" w:fill="FCFCFC"/>
        <w:autoSpaceDE w:val="0"/>
        <w:autoSpaceDN w:val="0"/>
        <w:adjustRightInd w:val="0"/>
        <w:spacing w:after="0" w:line="240" w:lineRule="auto"/>
        <w:ind w:left="709"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M.A. </w:t>
      </w:r>
      <w:proofErr w:type="spellStart"/>
      <w:r>
        <w:rPr>
          <w:rFonts w:ascii="Times New Roman" w:eastAsia="Times New Roman" w:hAnsi="Times New Roman" w:cs="Times New Roman"/>
          <w:sz w:val="20"/>
          <w:szCs w:val="20"/>
        </w:rPr>
        <w:t>Nozdrin</w:t>
      </w:r>
      <w:proofErr w:type="spellEnd"/>
      <w:r>
        <w:rPr>
          <w:rFonts w:ascii="Times New Roman" w:eastAsia="Times New Roman" w:hAnsi="Times New Roman" w:cs="Times New Roman"/>
          <w:sz w:val="20"/>
          <w:szCs w:val="20"/>
        </w:rPr>
        <w:t xml:space="preserve"> et al., </w:t>
      </w:r>
      <w:r w:rsidR="00910663" w:rsidRPr="00537261">
        <w:rPr>
          <w:rFonts w:ascii="Times New Roman" w:eastAsia="Times New Roman" w:hAnsi="Times New Roman" w:cs="Times New Roman"/>
          <w:color w:val="000000"/>
          <w:sz w:val="20"/>
          <w:szCs w:val="20"/>
        </w:rPr>
        <w:t xml:space="preserve">Phys. </w:t>
      </w:r>
      <w:r w:rsidR="007F1A29" w:rsidRPr="00537261">
        <w:rPr>
          <w:rFonts w:ascii="Times New Roman" w:eastAsia="Times New Roman" w:hAnsi="Times New Roman" w:cs="Times New Roman"/>
          <w:color w:val="000000"/>
          <w:sz w:val="20"/>
          <w:szCs w:val="20"/>
        </w:rPr>
        <w:t>P</w:t>
      </w:r>
      <w:r w:rsidR="00910663" w:rsidRPr="00537261">
        <w:rPr>
          <w:rFonts w:ascii="Times New Roman" w:eastAsia="Times New Roman" w:hAnsi="Times New Roman" w:cs="Times New Roman"/>
          <w:color w:val="000000"/>
          <w:sz w:val="20"/>
          <w:szCs w:val="20"/>
        </w:rPr>
        <w:t xml:space="preserve">art. Nuclei </w:t>
      </w:r>
      <w:proofErr w:type="spellStart"/>
      <w:r w:rsidR="00910663" w:rsidRPr="00537261">
        <w:rPr>
          <w:rFonts w:ascii="Times New Roman" w:eastAsia="Times New Roman" w:hAnsi="Times New Roman" w:cs="Times New Roman"/>
          <w:color w:val="000000"/>
          <w:sz w:val="20"/>
          <w:szCs w:val="20"/>
        </w:rPr>
        <w:t>Lett</w:t>
      </w:r>
      <w:proofErr w:type="spellEnd"/>
      <w:r w:rsidR="00910663" w:rsidRPr="00537261">
        <w:rPr>
          <w:rFonts w:ascii="Times New Roman" w:eastAsia="Times New Roman" w:hAnsi="Times New Roman" w:cs="Times New Roman"/>
          <w:color w:val="000000"/>
          <w:sz w:val="20"/>
          <w:szCs w:val="20"/>
        </w:rPr>
        <w:t xml:space="preserve">. </w:t>
      </w:r>
      <w:proofErr w:type="gramStart"/>
      <w:r w:rsidR="00910663" w:rsidRPr="00537261">
        <w:rPr>
          <w:rFonts w:ascii="Times New Roman" w:eastAsia="Times New Roman" w:hAnsi="Times New Roman" w:cs="Times New Roman"/>
          <w:color w:val="000000"/>
          <w:sz w:val="20"/>
          <w:szCs w:val="20"/>
        </w:rPr>
        <w:t>17</w:t>
      </w:r>
      <w:proofErr w:type="gramEnd"/>
      <w:r w:rsidR="00910663" w:rsidRPr="00537261">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rPr>
        <w:t>600-603</w:t>
      </w:r>
      <w:r w:rsidR="00F362EA" w:rsidRPr="00537261">
        <w:rPr>
          <w:rFonts w:ascii="Times New Roman" w:eastAsia="Times New Roman" w:hAnsi="Times New Roman" w:cs="Times New Roman"/>
          <w:color w:val="000000"/>
          <w:sz w:val="20"/>
          <w:szCs w:val="20"/>
        </w:rPr>
        <w:t xml:space="preserve"> (2020)</w:t>
      </w:r>
      <w:r w:rsidR="00F45745" w:rsidRPr="00537261">
        <w:rPr>
          <w:rFonts w:ascii="Times New Roman" w:eastAsia="Times New Roman" w:hAnsi="Times New Roman" w:cs="Times New Roman"/>
          <w:color w:val="000000"/>
          <w:sz w:val="20"/>
          <w:szCs w:val="20"/>
        </w:rPr>
        <w:t>.</w:t>
      </w:r>
      <w:r w:rsidR="007F1A29" w:rsidRPr="00537261">
        <w:rPr>
          <w:rFonts w:ascii="Times New Roman" w:eastAsia="Times New Roman" w:hAnsi="Times New Roman" w:cs="Times New Roman"/>
          <w:color w:val="000000"/>
          <w:sz w:val="20"/>
          <w:szCs w:val="20"/>
        </w:rPr>
        <w:t xml:space="preserve"> </w:t>
      </w:r>
    </w:p>
    <w:p w:rsidR="00514006" w:rsidRPr="00537261" w:rsidRDefault="007F1A29" w:rsidP="00537261">
      <w:pPr>
        <w:pStyle w:val="a5"/>
        <w:numPr>
          <w:ilvl w:val="0"/>
          <w:numId w:val="4"/>
        </w:numPr>
        <w:pBdr>
          <w:top w:val="nil"/>
          <w:left w:val="nil"/>
          <w:bottom w:val="nil"/>
          <w:right w:val="nil"/>
          <w:between w:val="nil"/>
        </w:pBdr>
        <w:shd w:val="clear" w:color="auto" w:fill="FCFCFC"/>
        <w:autoSpaceDE w:val="0"/>
        <w:autoSpaceDN w:val="0"/>
        <w:adjustRightInd w:val="0"/>
        <w:spacing w:after="0" w:line="240" w:lineRule="auto"/>
        <w:ind w:left="709" w:hanging="567"/>
        <w:jc w:val="both"/>
        <w:rPr>
          <w:rFonts w:ascii="Times New Roman" w:eastAsia="Times New Roman" w:hAnsi="Times New Roman" w:cs="Times New Roman"/>
          <w:color w:val="000000"/>
          <w:sz w:val="20"/>
          <w:szCs w:val="20"/>
        </w:rPr>
      </w:pPr>
      <w:r w:rsidRPr="00537261">
        <w:rPr>
          <w:rFonts w:ascii="Times New Roman" w:eastAsia="Times New Roman" w:hAnsi="Times New Roman" w:cs="Times New Roman"/>
          <w:color w:val="000000"/>
          <w:sz w:val="20"/>
          <w:szCs w:val="20"/>
        </w:rPr>
        <w:t xml:space="preserve">J. </w:t>
      </w:r>
      <w:proofErr w:type="spellStart"/>
      <w:r w:rsidRPr="00537261">
        <w:rPr>
          <w:rFonts w:ascii="Times New Roman" w:eastAsia="Times New Roman" w:hAnsi="Times New Roman" w:cs="Times New Roman"/>
          <w:color w:val="000000"/>
          <w:sz w:val="20"/>
          <w:szCs w:val="20"/>
        </w:rPr>
        <w:t>Frána</w:t>
      </w:r>
      <w:proofErr w:type="spellEnd"/>
      <w:r w:rsidRPr="00537261">
        <w:rPr>
          <w:rFonts w:ascii="Times New Roman" w:eastAsia="Times New Roman" w:hAnsi="Times New Roman" w:cs="Times New Roman"/>
          <w:color w:val="000000"/>
          <w:sz w:val="20"/>
          <w:szCs w:val="20"/>
        </w:rPr>
        <w:t xml:space="preserve">, J. </w:t>
      </w:r>
      <w:proofErr w:type="spellStart"/>
      <w:r w:rsidRPr="00537261">
        <w:rPr>
          <w:rFonts w:ascii="Times New Roman" w:eastAsia="Times New Roman" w:hAnsi="Times New Roman" w:cs="Times New Roman"/>
          <w:color w:val="000000"/>
          <w:sz w:val="20"/>
          <w:szCs w:val="20"/>
        </w:rPr>
        <w:t>Radioanal</w:t>
      </w:r>
      <w:proofErr w:type="spellEnd"/>
      <w:r w:rsidRPr="00537261">
        <w:rPr>
          <w:rFonts w:ascii="Times New Roman" w:eastAsia="Times New Roman" w:hAnsi="Times New Roman" w:cs="Times New Roman"/>
          <w:color w:val="000000"/>
          <w:sz w:val="20"/>
          <w:szCs w:val="20"/>
        </w:rPr>
        <w:t>.</w:t>
      </w:r>
      <w:r w:rsidR="00D50EE9" w:rsidRPr="00537261">
        <w:rPr>
          <w:rFonts w:ascii="Times New Roman" w:eastAsia="Times New Roman" w:hAnsi="Times New Roman" w:cs="Times New Roman"/>
          <w:color w:val="000000"/>
          <w:sz w:val="20"/>
          <w:szCs w:val="20"/>
        </w:rPr>
        <w:t xml:space="preserve"> </w:t>
      </w:r>
      <w:proofErr w:type="spellStart"/>
      <w:r w:rsidRPr="00537261">
        <w:rPr>
          <w:rFonts w:ascii="Times New Roman" w:eastAsia="Times New Roman" w:hAnsi="Times New Roman" w:cs="Times New Roman"/>
          <w:color w:val="000000"/>
          <w:sz w:val="20"/>
          <w:szCs w:val="20"/>
        </w:rPr>
        <w:t>Nucl</w:t>
      </w:r>
      <w:proofErr w:type="spellEnd"/>
      <w:r w:rsidRPr="00537261">
        <w:rPr>
          <w:rFonts w:ascii="Times New Roman" w:eastAsia="Times New Roman" w:hAnsi="Times New Roman" w:cs="Times New Roman"/>
          <w:color w:val="000000"/>
          <w:sz w:val="20"/>
          <w:szCs w:val="20"/>
        </w:rPr>
        <w:t>. Chem. 257</w:t>
      </w:r>
      <w:r w:rsidR="002847A6" w:rsidRPr="00537261">
        <w:rPr>
          <w:rFonts w:ascii="Times New Roman" w:eastAsia="Times New Roman" w:hAnsi="Times New Roman" w:cs="Times New Roman"/>
          <w:color w:val="000000"/>
          <w:sz w:val="20"/>
          <w:szCs w:val="20"/>
        </w:rPr>
        <w:t>,</w:t>
      </w:r>
      <w:r w:rsidR="00D50EE9" w:rsidRPr="00537261">
        <w:rPr>
          <w:rFonts w:ascii="Times New Roman" w:eastAsia="Times New Roman" w:hAnsi="Times New Roman" w:cs="Times New Roman"/>
          <w:color w:val="000000"/>
          <w:sz w:val="20"/>
          <w:szCs w:val="20"/>
        </w:rPr>
        <w:t xml:space="preserve"> </w:t>
      </w:r>
      <w:r w:rsidRPr="00537261">
        <w:rPr>
          <w:rFonts w:ascii="Times New Roman" w:eastAsia="Times New Roman" w:hAnsi="Times New Roman" w:cs="Times New Roman"/>
          <w:color w:val="000000"/>
          <w:sz w:val="20"/>
          <w:szCs w:val="20"/>
        </w:rPr>
        <w:t>583–587</w:t>
      </w:r>
      <w:r w:rsidR="00F362EA" w:rsidRPr="00537261">
        <w:rPr>
          <w:rFonts w:ascii="Times New Roman" w:eastAsia="Times New Roman" w:hAnsi="Times New Roman" w:cs="Times New Roman"/>
          <w:color w:val="000000"/>
          <w:sz w:val="20"/>
          <w:szCs w:val="20"/>
        </w:rPr>
        <w:t xml:space="preserve"> (2003)</w:t>
      </w:r>
      <w:r w:rsidR="00F45745" w:rsidRPr="00537261">
        <w:rPr>
          <w:rFonts w:ascii="Times New Roman" w:eastAsia="Times New Roman" w:hAnsi="Times New Roman" w:cs="Times New Roman"/>
          <w:color w:val="000000"/>
          <w:sz w:val="20"/>
          <w:szCs w:val="20"/>
        </w:rPr>
        <w:t>.</w:t>
      </w:r>
      <w:r w:rsidRPr="00537261">
        <w:rPr>
          <w:rFonts w:ascii="Times New Roman" w:eastAsia="Times New Roman" w:hAnsi="Times New Roman" w:cs="Times New Roman"/>
          <w:color w:val="000000"/>
          <w:sz w:val="20"/>
          <w:szCs w:val="20"/>
        </w:rPr>
        <w:t xml:space="preserve"> </w:t>
      </w:r>
    </w:p>
    <w:p w:rsidR="00514006" w:rsidRPr="00537261" w:rsidRDefault="009E68B0" w:rsidP="00537261">
      <w:pPr>
        <w:pStyle w:val="a5"/>
        <w:numPr>
          <w:ilvl w:val="0"/>
          <w:numId w:val="4"/>
        </w:numPr>
        <w:pBdr>
          <w:top w:val="nil"/>
          <w:left w:val="nil"/>
          <w:bottom w:val="nil"/>
          <w:right w:val="nil"/>
          <w:between w:val="nil"/>
        </w:pBdr>
        <w:shd w:val="clear" w:color="auto" w:fill="FCFCFC"/>
        <w:autoSpaceDE w:val="0"/>
        <w:autoSpaceDN w:val="0"/>
        <w:adjustRightInd w:val="0"/>
        <w:spacing w:after="0" w:line="240" w:lineRule="auto"/>
        <w:ind w:left="709" w:hanging="567"/>
        <w:jc w:val="both"/>
        <w:rPr>
          <w:rFonts w:ascii="Times New Roman" w:eastAsia="Times New Roman" w:hAnsi="Times New Roman" w:cs="Times New Roman"/>
          <w:color w:val="000000"/>
          <w:sz w:val="20"/>
          <w:szCs w:val="20"/>
        </w:rPr>
      </w:pPr>
      <w:r w:rsidRPr="00537261">
        <w:rPr>
          <w:rStyle w:val="given-name"/>
          <w:rFonts w:ascii="Times New Roman" w:hAnsi="Times New Roman" w:cs="Times New Roman"/>
          <w:sz w:val="20"/>
          <w:szCs w:val="20"/>
        </w:rPr>
        <w:t>J.</w:t>
      </w:r>
      <w:r w:rsidR="004230F2" w:rsidRPr="00537261">
        <w:rPr>
          <w:rStyle w:val="react-xocs-alternative-link"/>
          <w:rFonts w:ascii="Times New Roman" w:hAnsi="Times New Roman" w:cs="Times New Roman"/>
          <w:sz w:val="20"/>
          <w:szCs w:val="20"/>
        </w:rPr>
        <w:t xml:space="preserve"> </w:t>
      </w:r>
      <w:r w:rsidRPr="00537261">
        <w:rPr>
          <w:rStyle w:val="text"/>
          <w:rFonts w:ascii="Times New Roman" w:hAnsi="Times New Roman" w:cs="Times New Roman"/>
          <w:sz w:val="20"/>
          <w:szCs w:val="20"/>
        </w:rPr>
        <w:t>Allison</w:t>
      </w:r>
      <w:r w:rsidR="00A04BBB">
        <w:rPr>
          <w:rFonts w:ascii="Times New Roman" w:hAnsi="Times New Roman" w:cs="Times New Roman"/>
          <w:color w:val="2E2E2E"/>
          <w:sz w:val="20"/>
          <w:szCs w:val="20"/>
        </w:rPr>
        <w:t xml:space="preserve"> </w:t>
      </w:r>
      <w:r w:rsidRPr="00537261">
        <w:rPr>
          <w:rStyle w:val="given-name"/>
          <w:rFonts w:ascii="Times New Roman" w:hAnsi="Times New Roman" w:cs="Times New Roman"/>
          <w:sz w:val="20"/>
          <w:szCs w:val="20"/>
        </w:rPr>
        <w:t>et al.,</w:t>
      </w:r>
      <w:r w:rsidR="0022174A" w:rsidRPr="00537261">
        <w:rPr>
          <w:rFonts w:ascii="Times New Roman" w:eastAsia="Times New Roman" w:hAnsi="Times New Roman" w:cs="Times New Roman"/>
          <w:color w:val="000000"/>
          <w:sz w:val="20"/>
          <w:szCs w:val="20"/>
        </w:rPr>
        <w:t xml:space="preserve"> </w:t>
      </w:r>
      <w:proofErr w:type="spellStart"/>
      <w:r w:rsidRPr="00537261">
        <w:rPr>
          <w:rFonts w:ascii="Times New Roman" w:eastAsia="Times New Roman" w:hAnsi="Times New Roman" w:cs="Times New Roman"/>
          <w:color w:val="000000"/>
          <w:sz w:val="20"/>
          <w:szCs w:val="20"/>
        </w:rPr>
        <w:t>Nucl</w:t>
      </w:r>
      <w:proofErr w:type="spellEnd"/>
      <w:r w:rsidRPr="00537261">
        <w:rPr>
          <w:rFonts w:ascii="Times New Roman" w:eastAsia="Times New Roman" w:hAnsi="Times New Roman" w:cs="Times New Roman"/>
          <w:color w:val="000000"/>
          <w:sz w:val="20"/>
          <w:szCs w:val="20"/>
        </w:rPr>
        <w:t xml:space="preserve">. Instr. and Meth. </w:t>
      </w:r>
      <w:proofErr w:type="gramStart"/>
      <w:r w:rsidRPr="00537261">
        <w:rPr>
          <w:rFonts w:ascii="Times New Roman" w:eastAsia="Times New Roman" w:hAnsi="Times New Roman" w:cs="Times New Roman"/>
          <w:color w:val="000000"/>
          <w:sz w:val="20"/>
          <w:szCs w:val="20"/>
        </w:rPr>
        <w:t>in</w:t>
      </w:r>
      <w:proofErr w:type="gramEnd"/>
      <w:r w:rsidRPr="00537261">
        <w:rPr>
          <w:rFonts w:ascii="Times New Roman" w:eastAsia="Times New Roman" w:hAnsi="Times New Roman" w:cs="Times New Roman"/>
          <w:color w:val="000000"/>
          <w:sz w:val="20"/>
          <w:szCs w:val="20"/>
        </w:rPr>
        <w:t xml:space="preserve"> Phys. Res. </w:t>
      </w:r>
      <w:proofErr w:type="gramStart"/>
      <w:r w:rsidRPr="00537261">
        <w:rPr>
          <w:rFonts w:ascii="Times New Roman" w:eastAsia="Times New Roman" w:hAnsi="Times New Roman" w:cs="Times New Roman"/>
          <w:color w:val="000000"/>
          <w:sz w:val="20"/>
          <w:szCs w:val="20"/>
        </w:rPr>
        <w:t>A</w:t>
      </w:r>
      <w:proofErr w:type="gramEnd"/>
      <w:r w:rsidRPr="00537261">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rPr>
        <w:t>835</w:t>
      </w:r>
      <w:r w:rsidR="00F362EA" w:rsidRPr="00537261">
        <w:rPr>
          <w:rFonts w:ascii="Times New Roman" w:eastAsia="Times New Roman" w:hAnsi="Times New Roman" w:cs="Times New Roman"/>
          <w:color w:val="000000"/>
          <w:sz w:val="20"/>
          <w:szCs w:val="20"/>
        </w:rPr>
        <w:t>,</w:t>
      </w:r>
      <w:r w:rsidRPr="00537261">
        <w:rPr>
          <w:rFonts w:ascii="Times New Roman" w:eastAsia="Times New Roman" w:hAnsi="Times New Roman" w:cs="Times New Roman"/>
          <w:color w:val="000000"/>
          <w:sz w:val="20"/>
          <w:szCs w:val="20"/>
        </w:rPr>
        <w:t xml:space="preserve"> </w:t>
      </w:r>
      <w:r w:rsidR="007F1A29" w:rsidRPr="00537261">
        <w:rPr>
          <w:rFonts w:ascii="Times New Roman" w:eastAsia="Times New Roman" w:hAnsi="Times New Roman" w:cs="Times New Roman"/>
          <w:color w:val="000000"/>
          <w:sz w:val="20"/>
          <w:szCs w:val="20"/>
        </w:rPr>
        <w:t>186–225</w:t>
      </w:r>
      <w:r w:rsidR="00F362EA" w:rsidRPr="00537261">
        <w:rPr>
          <w:rFonts w:ascii="Times New Roman" w:eastAsia="Times New Roman" w:hAnsi="Times New Roman" w:cs="Times New Roman"/>
          <w:color w:val="000000"/>
          <w:sz w:val="20"/>
          <w:szCs w:val="20"/>
        </w:rPr>
        <w:t xml:space="preserve"> (2016)</w:t>
      </w:r>
      <w:r w:rsidR="00F45745" w:rsidRPr="00537261">
        <w:rPr>
          <w:rFonts w:ascii="Times New Roman" w:eastAsia="Times New Roman" w:hAnsi="Times New Roman" w:cs="Times New Roman"/>
          <w:color w:val="000000"/>
          <w:sz w:val="20"/>
          <w:szCs w:val="20"/>
        </w:rPr>
        <w:t xml:space="preserve">. </w:t>
      </w:r>
    </w:p>
    <w:p w:rsidR="00077C33" w:rsidRPr="00537261" w:rsidRDefault="007F1A29" w:rsidP="00537261">
      <w:pPr>
        <w:pStyle w:val="a5"/>
        <w:numPr>
          <w:ilvl w:val="0"/>
          <w:numId w:val="4"/>
        </w:numPr>
        <w:pBdr>
          <w:top w:val="nil"/>
          <w:left w:val="nil"/>
          <w:bottom w:val="nil"/>
          <w:right w:val="nil"/>
          <w:between w:val="nil"/>
        </w:pBdr>
        <w:shd w:val="clear" w:color="auto" w:fill="FCFCFC"/>
        <w:autoSpaceDE w:val="0"/>
        <w:autoSpaceDN w:val="0"/>
        <w:adjustRightInd w:val="0"/>
        <w:spacing w:after="0" w:line="240" w:lineRule="auto"/>
        <w:ind w:left="709" w:hanging="567"/>
        <w:jc w:val="both"/>
        <w:rPr>
          <w:rFonts w:ascii="Times New Roman" w:eastAsia="Times New Roman" w:hAnsi="Times New Roman" w:cs="Times New Roman"/>
          <w:sz w:val="20"/>
          <w:szCs w:val="20"/>
        </w:rPr>
      </w:pPr>
      <w:r w:rsidRPr="00537261">
        <w:rPr>
          <w:rFonts w:ascii="Times New Roman" w:eastAsia="Times New Roman" w:hAnsi="Times New Roman" w:cs="Times New Roman"/>
          <w:color w:val="000000"/>
          <w:sz w:val="20"/>
          <w:szCs w:val="20"/>
        </w:rPr>
        <w:t xml:space="preserve">Geant4 Collaboration, </w:t>
      </w:r>
      <w:r w:rsidR="000D0CBF" w:rsidRPr="00537261">
        <w:rPr>
          <w:rFonts w:ascii="Times New Roman" w:eastAsia="Times New Roman" w:hAnsi="Times New Roman" w:cs="Times New Roman"/>
          <w:color w:val="000000"/>
          <w:sz w:val="20"/>
          <w:szCs w:val="20"/>
        </w:rPr>
        <w:t>“Geant4: A simu</w:t>
      </w:r>
      <w:r w:rsidR="008D0C8E" w:rsidRPr="00537261">
        <w:rPr>
          <w:rFonts w:ascii="Times New Roman" w:eastAsia="Times New Roman" w:hAnsi="Times New Roman" w:cs="Times New Roman"/>
          <w:color w:val="000000"/>
          <w:sz w:val="20"/>
          <w:szCs w:val="20"/>
        </w:rPr>
        <w:t>lation toolkit”.</w:t>
      </w:r>
      <w:r w:rsidR="002847A6" w:rsidRPr="00537261">
        <w:rPr>
          <w:rFonts w:ascii="Times New Roman" w:eastAsia="Times New Roman" w:hAnsi="Times New Roman" w:cs="Times New Roman"/>
          <w:color w:val="000000"/>
          <w:sz w:val="20"/>
          <w:szCs w:val="20"/>
        </w:rPr>
        <w:t xml:space="preserve"> </w:t>
      </w:r>
      <w:r w:rsidRPr="00537261">
        <w:rPr>
          <w:rFonts w:ascii="Times New Roman" w:eastAsia="Times New Roman" w:hAnsi="Times New Roman" w:cs="Times New Roman"/>
          <w:color w:val="000000"/>
          <w:sz w:val="20"/>
          <w:szCs w:val="20"/>
        </w:rPr>
        <w:t>Physics Reference Manual, Release 11.1 (2022)</w:t>
      </w:r>
      <w:r w:rsidR="002847A6" w:rsidRPr="00537261">
        <w:rPr>
          <w:rFonts w:ascii="Times New Roman" w:eastAsia="Times New Roman" w:hAnsi="Times New Roman" w:cs="Times New Roman"/>
          <w:color w:val="000000"/>
          <w:sz w:val="20"/>
          <w:szCs w:val="20"/>
        </w:rPr>
        <w:t>.</w:t>
      </w:r>
      <w:r w:rsidR="00F45745" w:rsidRPr="00537261">
        <w:rPr>
          <w:rFonts w:ascii="Times New Roman" w:eastAsia="Times New Roman" w:hAnsi="Times New Roman" w:cs="Times New Roman"/>
          <w:color w:val="000000"/>
          <w:sz w:val="20"/>
          <w:szCs w:val="20"/>
        </w:rPr>
        <w:t xml:space="preserve"> </w:t>
      </w:r>
      <w:hyperlink r:id="rId8" w:history="1">
        <w:r w:rsidR="00A241D8" w:rsidRPr="00537261">
          <w:rPr>
            <w:rStyle w:val="a4"/>
            <w:rFonts w:ascii="Times New Roman" w:eastAsia="Times New Roman" w:hAnsi="Times New Roman" w:cs="Times New Roman"/>
            <w:sz w:val="20"/>
            <w:szCs w:val="20"/>
          </w:rPr>
          <w:t>https://geant4-userdoc.web.cern.ch/UsersGuides/PhysicsReferenceManual/fo/PhysicsReferenceManual.pdf</w:t>
        </w:r>
      </w:hyperlink>
    </w:p>
    <w:p w:rsidR="008A2AA1" w:rsidRPr="00537261" w:rsidRDefault="00A04BBB" w:rsidP="00537261">
      <w:pPr>
        <w:pStyle w:val="a5"/>
        <w:numPr>
          <w:ilvl w:val="0"/>
          <w:numId w:val="4"/>
        </w:numPr>
        <w:pBdr>
          <w:top w:val="nil"/>
          <w:left w:val="nil"/>
          <w:bottom w:val="nil"/>
          <w:right w:val="nil"/>
          <w:between w:val="nil"/>
        </w:pBdr>
        <w:shd w:val="clear" w:color="auto" w:fill="FCFCFC"/>
        <w:autoSpaceDE w:val="0"/>
        <w:autoSpaceDN w:val="0"/>
        <w:adjustRightInd w:val="0"/>
        <w:spacing w:after="0" w:line="240" w:lineRule="auto"/>
        <w:ind w:left="709"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A.J. </w:t>
      </w:r>
      <w:proofErr w:type="spellStart"/>
      <w:r>
        <w:rPr>
          <w:rFonts w:ascii="Times New Roman" w:eastAsia="Times New Roman" w:hAnsi="Times New Roman" w:cs="Times New Roman"/>
          <w:color w:val="000000"/>
          <w:sz w:val="20"/>
          <w:szCs w:val="20"/>
        </w:rPr>
        <w:t>Koning</w:t>
      </w:r>
      <w:proofErr w:type="spellEnd"/>
      <w:r>
        <w:rPr>
          <w:rFonts w:ascii="Times New Roman" w:eastAsia="Times New Roman" w:hAnsi="Times New Roman" w:cs="Times New Roman"/>
          <w:color w:val="000000"/>
          <w:sz w:val="20"/>
          <w:szCs w:val="20"/>
        </w:rPr>
        <w:t xml:space="preserve"> et al., </w:t>
      </w:r>
      <w:r w:rsidR="008A2AA1" w:rsidRPr="00537261">
        <w:rPr>
          <w:rFonts w:ascii="Times New Roman" w:eastAsia="Times New Roman" w:hAnsi="Times New Roman" w:cs="Times New Roman"/>
          <w:color w:val="000000"/>
          <w:sz w:val="20"/>
          <w:szCs w:val="20"/>
        </w:rPr>
        <w:t xml:space="preserve">Nuclear Data Sheets 155, 1–55 (2019). </w:t>
      </w:r>
    </w:p>
    <w:p w:rsidR="006514DE" w:rsidRPr="006514DE" w:rsidRDefault="00A04BBB" w:rsidP="006514DE">
      <w:pPr>
        <w:pStyle w:val="a5"/>
        <w:numPr>
          <w:ilvl w:val="0"/>
          <w:numId w:val="4"/>
        </w:numPr>
        <w:pBdr>
          <w:top w:val="nil"/>
          <w:left w:val="nil"/>
          <w:bottom w:val="nil"/>
          <w:right w:val="nil"/>
          <w:between w:val="nil"/>
        </w:pBdr>
        <w:shd w:val="clear" w:color="auto" w:fill="FCFCFC"/>
        <w:autoSpaceDE w:val="0"/>
        <w:autoSpaceDN w:val="0"/>
        <w:adjustRightInd w:val="0"/>
        <w:spacing w:after="0" w:line="240" w:lineRule="auto"/>
        <w:ind w:left="709" w:hanging="567"/>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S.V. </w:t>
      </w:r>
      <w:proofErr w:type="spellStart"/>
      <w:r>
        <w:rPr>
          <w:rFonts w:ascii="Times New Roman" w:eastAsia="Times New Roman" w:hAnsi="Times New Roman" w:cs="Times New Roman"/>
          <w:color w:val="000000"/>
          <w:sz w:val="20"/>
          <w:szCs w:val="20"/>
        </w:rPr>
        <w:t>Zuyev</w:t>
      </w:r>
      <w:proofErr w:type="spellEnd"/>
      <w:r>
        <w:rPr>
          <w:rFonts w:ascii="Times New Roman" w:eastAsia="Times New Roman" w:hAnsi="Times New Roman" w:cs="Times New Roman"/>
          <w:color w:val="000000"/>
          <w:sz w:val="20"/>
          <w:szCs w:val="20"/>
        </w:rPr>
        <w:t xml:space="preserve"> et al., </w:t>
      </w:r>
      <w:r w:rsidR="00F81988" w:rsidRPr="00537261">
        <w:rPr>
          <w:rFonts w:ascii="Times New Roman" w:eastAsia="Times New Roman" w:hAnsi="Times New Roman" w:cs="Times New Roman"/>
          <w:color w:val="000000"/>
          <w:sz w:val="20"/>
          <w:szCs w:val="20"/>
        </w:rPr>
        <w:t>Phys. A</w:t>
      </w:r>
      <w:r>
        <w:rPr>
          <w:rFonts w:ascii="Times New Roman" w:eastAsia="Times New Roman" w:hAnsi="Times New Roman" w:cs="Times New Roman"/>
          <w:color w:val="000000"/>
          <w:sz w:val="20"/>
          <w:szCs w:val="20"/>
        </w:rPr>
        <w:t>tom. Nuclei 81, 442–446</w:t>
      </w:r>
      <w:r w:rsidR="00E7514C">
        <w:rPr>
          <w:rFonts w:ascii="Times New Roman" w:eastAsia="Times New Roman" w:hAnsi="Times New Roman" w:cs="Times New Roman"/>
          <w:color w:val="000000"/>
          <w:sz w:val="20"/>
          <w:szCs w:val="20"/>
        </w:rPr>
        <w:t xml:space="preserve"> </w:t>
      </w:r>
      <w:r w:rsidR="00E7514C">
        <w:rPr>
          <w:rFonts w:ascii="Times New Roman" w:eastAsia="Times New Roman" w:hAnsi="Times New Roman" w:cs="Times New Roman"/>
          <w:color w:val="000000"/>
          <w:sz w:val="20"/>
          <w:szCs w:val="20"/>
        </w:rPr>
        <w:t>(2018)</w:t>
      </w:r>
      <w:r>
        <w:rPr>
          <w:rFonts w:ascii="Times New Roman" w:eastAsia="Times New Roman" w:hAnsi="Times New Roman" w:cs="Times New Roman"/>
          <w:color w:val="000000"/>
          <w:sz w:val="20"/>
          <w:szCs w:val="20"/>
        </w:rPr>
        <w:t>.</w:t>
      </w:r>
    </w:p>
    <w:sectPr w:rsidR="006514DE" w:rsidRPr="006514DE" w:rsidSect="00537261">
      <w:pgSz w:w="11906" w:h="16838"/>
      <w:pgMar w:top="1418" w:right="851" w:bottom="1418" w:left="1701"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014D4" w16cid:durableId="2878C3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5766E"/>
    <w:multiLevelType w:val="hybridMultilevel"/>
    <w:tmpl w:val="C734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B8225D"/>
    <w:multiLevelType w:val="hybridMultilevel"/>
    <w:tmpl w:val="3BE092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3427320"/>
    <w:multiLevelType w:val="multilevel"/>
    <w:tmpl w:val="A7EA44A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3A1322"/>
    <w:multiLevelType w:val="hybridMultilevel"/>
    <w:tmpl w:val="9FCCF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FF1F3B"/>
    <w:multiLevelType w:val="multilevel"/>
    <w:tmpl w:val="933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D77E3"/>
    <w:multiLevelType w:val="hybridMultilevel"/>
    <w:tmpl w:val="18DE4894"/>
    <w:lvl w:ilvl="0" w:tplc="B906BDEA">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2D48DD"/>
    <w:multiLevelType w:val="hybridMultilevel"/>
    <w:tmpl w:val="6E60C56A"/>
    <w:lvl w:ilvl="0" w:tplc="25A48E1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950E2"/>
    <w:rsid w:val="00002EF2"/>
    <w:rsid w:val="00003F23"/>
    <w:rsid w:val="00004879"/>
    <w:rsid w:val="000057C7"/>
    <w:rsid w:val="0001164A"/>
    <w:rsid w:val="00012D68"/>
    <w:rsid w:val="00020095"/>
    <w:rsid w:val="00022078"/>
    <w:rsid w:val="000240B2"/>
    <w:rsid w:val="00027AA6"/>
    <w:rsid w:val="00031E14"/>
    <w:rsid w:val="00033F81"/>
    <w:rsid w:val="00037620"/>
    <w:rsid w:val="00037760"/>
    <w:rsid w:val="00067CD2"/>
    <w:rsid w:val="00070A70"/>
    <w:rsid w:val="00072D13"/>
    <w:rsid w:val="0007354C"/>
    <w:rsid w:val="000741D8"/>
    <w:rsid w:val="000760D8"/>
    <w:rsid w:val="00077C33"/>
    <w:rsid w:val="00077F45"/>
    <w:rsid w:val="00081D60"/>
    <w:rsid w:val="00085C84"/>
    <w:rsid w:val="000867F3"/>
    <w:rsid w:val="00087C18"/>
    <w:rsid w:val="000901A1"/>
    <w:rsid w:val="0009304E"/>
    <w:rsid w:val="00093311"/>
    <w:rsid w:val="00093D14"/>
    <w:rsid w:val="0009490C"/>
    <w:rsid w:val="00096482"/>
    <w:rsid w:val="000A430A"/>
    <w:rsid w:val="000A4ECE"/>
    <w:rsid w:val="000A6320"/>
    <w:rsid w:val="000A7101"/>
    <w:rsid w:val="000B4C4B"/>
    <w:rsid w:val="000D0CBF"/>
    <w:rsid w:val="000D49FD"/>
    <w:rsid w:val="000D5FF5"/>
    <w:rsid w:val="000D7022"/>
    <w:rsid w:val="000F6BEB"/>
    <w:rsid w:val="000F7A96"/>
    <w:rsid w:val="001006EA"/>
    <w:rsid w:val="001015D0"/>
    <w:rsid w:val="00105517"/>
    <w:rsid w:val="00112F2B"/>
    <w:rsid w:val="0011569E"/>
    <w:rsid w:val="0013289A"/>
    <w:rsid w:val="00135BF4"/>
    <w:rsid w:val="0013771B"/>
    <w:rsid w:val="0013785C"/>
    <w:rsid w:val="0014049F"/>
    <w:rsid w:val="0014072F"/>
    <w:rsid w:val="0016487B"/>
    <w:rsid w:val="00164A80"/>
    <w:rsid w:val="0016641D"/>
    <w:rsid w:val="00166454"/>
    <w:rsid w:val="0017122C"/>
    <w:rsid w:val="0017131C"/>
    <w:rsid w:val="0017267D"/>
    <w:rsid w:val="00174B3D"/>
    <w:rsid w:val="00175FB5"/>
    <w:rsid w:val="0017675D"/>
    <w:rsid w:val="001774A4"/>
    <w:rsid w:val="001842BC"/>
    <w:rsid w:val="0018615A"/>
    <w:rsid w:val="00187B91"/>
    <w:rsid w:val="00191F80"/>
    <w:rsid w:val="001A7BBC"/>
    <w:rsid w:val="001C2C5E"/>
    <w:rsid w:val="001C6B3C"/>
    <w:rsid w:val="001D0245"/>
    <w:rsid w:val="001D4CEE"/>
    <w:rsid w:val="001D7DB0"/>
    <w:rsid w:val="001E066C"/>
    <w:rsid w:val="001E32CB"/>
    <w:rsid w:val="001E46AB"/>
    <w:rsid w:val="001E7307"/>
    <w:rsid w:val="001F2C27"/>
    <w:rsid w:val="001F5416"/>
    <w:rsid w:val="002003C8"/>
    <w:rsid w:val="00201BD5"/>
    <w:rsid w:val="0021045D"/>
    <w:rsid w:val="00211055"/>
    <w:rsid w:val="002144F5"/>
    <w:rsid w:val="00220C8D"/>
    <w:rsid w:val="0022174A"/>
    <w:rsid w:val="00223743"/>
    <w:rsid w:val="00223F92"/>
    <w:rsid w:val="0022624E"/>
    <w:rsid w:val="00232540"/>
    <w:rsid w:val="002375BA"/>
    <w:rsid w:val="00241218"/>
    <w:rsid w:val="00244464"/>
    <w:rsid w:val="00244DA5"/>
    <w:rsid w:val="00253706"/>
    <w:rsid w:val="00254593"/>
    <w:rsid w:val="00257214"/>
    <w:rsid w:val="00257EF0"/>
    <w:rsid w:val="00263BB8"/>
    <w:rsid w:val="002744FD"/>
    <w:rsid w:val="00275FF4"/>
    <w:rsid w:val="00282336"/>
    <w:rsid w:val="00283F39"/>
    <w:rsid w:val="002847A6"/>
    <w:rsid w:val="002847EB"/>
    <w:rsid w:val="002B3C50"/>
    <w:rsid w:val="002C30A1"/>
    <w:rsid w:val="002C69AD"/>
    <w:rsid w:val="002C78D3"/>
    <w:rsid w:val="002D1924"/>
    <w:rsid w:val="002D1FA9"/>
    <w:rsid w:val="002D252B"/>
    <w:rsid w:val="002E2550"/>
    <w:rsid w:val="002E4B2E"/>
    <w:rsid w:val="002E4C4F"/>
    <w:rsid w:val="002E7AEA"/>
    <w:rsid w:val="002F7D6C"/>
    <w:rsid w:val="00301B7E"/>
    <w:rsid w:val="00302360"/>
    <w:rsid w:val="00302532"/>
    <w:rsid w:val="0030284D"/>
    <w:rsid w:val="0030584C"/>
    <w:rsid w:val="003134E4"/>
    <w:rsid w:val="00313B75"/>
    <w:rsid w:val="003200EB"/>
    <w:rsid w:val="00324781"/>
    <w:rsid w:val="003268F9"/>
    <w:rsid w:val="00331C9B"/>
    <w:rsid w:val="003320F7"/>
    <w:rsid w:val="00332A49"/>
    <w:rsid w:val="00334D26"/>
    <w:rsid w:val="00337822"/>
    <w:rsid w:val="00342845"/>
    <w:rsid w:val="00343C7E"/>
    <w:rsid w:val="00350188"/>
    <w:rsid w:val="00350D0B"/>
    <w:rsid w:val="00352466"/>
    <w:rsid w:val="00352C41"/>
    <w:rsid w:val="003551D4"/>
    <w:rsid w:val="0036009A"/>
    <w:rsid w:val="00362A19"/>
    <w:rsid w:val="00363942"/>
    <w:rsid w:val="00364F7C"/>
    <w:rsid w:val="00374E09"/>
    <w:rsid w:val="003756C6"/>
    <w:rsid w:val="003812F0"/>
    <w:rsid w:val="0038337B"/>
    <w:rsid w:val="00386B92"/>
    <w:rsid w:val="003912FC"/>
    <w:rsid w:val="003A17A7"/>
    <w:rsid w:val="003A7301"/>
    <w:rsid w:val="003B2264"/>
    <w:rsid w:val="003B73E8"/>
    <w:rsid w:val="003B7C92"/>
    <w:rsid w:val="003D6A48"/>
    <w:rsid w:val="003E6D4E"/>
    <w:rsid w:val="003F7A05"/>
    <w:rsid w:val="003F7A54"/>
    <w:rsid w:val="00400A40"/>
    <w:rsid w:val="00400D92"/>
    <w:rsid w:val="00407406"/>
    <w:rsid w:val="00411B86"/>
    <w:rsid w:val="004123C9"/>
    <w:rsid w:val="004230F2"/>
    <w:rsid w:val="0043076B"/>
    <w:rsid w:val="00435798"/>
    <w:rsid w:val="0046033D"/>
    <w:rsid w:val="00463F54"/>
    <w:rsid w:val="0047070F"/>
    <w:rsid w:val="004738F5"/>
    <w:rsid w:val="004805A4"/>
    <w:rsid w:val="00481FC5"/>
    <w:rsid w:val="00486CD2"/>
    <w:rsid w:val="00486E8B"/>
    <w:rsid w:val="00487D46"/>
    <w:rsid w:val="00490076"/>
    <w:rsid w:val="004A455D"/>
    <w:rsid w:val="004B084B"/>
    <w:rsid w:val="004B2ACA"/>
    <w:rsid w:val="004C14CA"/>
    <w:rsid w:val="004C16C3"/>
    <w:rsid w:val="004D44A1"/>
    <w:rsid w:val="004D50B1"/>
    <w:rsid w:val="004D6366"/>
    <w:rsid w:val="004E6816"/>
    <w:rsid w:val="004F112A"/>
    <w:rsid w:val="004F6BBF"/>
    <w:rsid w:val="00501EB5"/>
    <w:rsid w:val="00503D89"/>
    <w:rsid w:val="00504B99"/>
    <w:rsid w:val="00512632"/>
    <w:rsid w:val="005138D8"/>
    <w:rsid w:val="00514006"/>
    <w:rsid w:val="00514167"/>
    <w:rsid w:val="005166C0"/>
    <w:rsid w:val="00520D01"/>
    <w:rsid w:val="00523526"/>
    <w:rsid w:val="00523A1E"/>
    <w:rsid w:val="00530B06"/>
    <w:rsid w:val="00537261"/>
    <w:rsid w:val="0054012E"/>
    <w:rsid w:val="0054343C"/>
    <w:rsid w:val="00556070"/>
    <w:rsid w:val="00563BE8"/>
    <w:rsid w:val="005663FF"/>
    <w:rsid w:val="0056700B"/>
    <w:rsid w:val="00572E80"/>
    <w:rsid w:val="0057635E"/>
    <w:rsid w:val="0057685E"/>
    <w:rsid w:val="00577D5C"/>
    <w:rsid w:val="00586639"/>
    <w:rsid w:val="00592387"/>
    <w:rsid w:val="0059246E"/>
    <w:rsid w:val="005A0E6F"/>
    <w:rsid w:val="005A191C"/>
    <w:rsid w:val="005A1A46"/>
    <w:rsid w:val="005A73BE"/>
    <w:rsid w:val="005B0EC4"/>
    <w:rsid w:val="005B27DC"/>
    <w:rsid w:val="005B57CC"/>
    <w:rsid w:val="005C4493"/>
    <w:rsid w:val="005C5070"/>
    <w:rsid w:val="005C66E7"/>
    <w:rsid w:val="005D2EA5"/>
    <w:rsid w:val="005D45FB"/>
    <w:rsid w:val="005E2087"/>
    <w:rsid w:val="005E43DD"/>
    <w:rsid w:val="005E6DDF"/>
    <w:rsid w:val="005F08F0"/>
    <w:rsid w:val="0060148F"/>
    <w:rsid w:val="00603304"/>
    <w:rsid w:val="00614EA2"/>
    <w:rsid w:val="006217B9"/>
    <w:rsid w:val="0062671D"/>
    <w:rsid w:val="0062786E"/>
    <w:rsid w:val="006305A0"/>
    <w:rsid w:val="006315B4"/>
    <w:rsid w:val="006432CC"/>
    <w:rsid w:val="00644EED"/>
    <w:rsid w:val="006467AB"/>
    <w:rsid w:val="006514DE"/>
    <w:rsid w:val="006544CA"/>
    <w:rsid w:val="006561B5"/>
    <w:rsid w:val="006665C3"/>
    <w:rsid w:val="0067134F"/>
    <w:rsid w:val="0067146A"/>
    <w:rsid w:val="00672387"/>
    <w:rsid w:val="00672C19"/>
    <w:rsid w:val="00676E54"/>
    <w:rsid w:val="0067709A"/>
    <w:rsid w:val="00682CBC"/>
    <w:rsid w:val="00685253"/>
    <w:rsid w:val="006876C0"/>
    <w:rsid w:val="006950E8"/>
    <w:rsid w:val="00695D2E"/>
    <w:rsid w:val="006B0509"/>
    <w:rsid w:val="006B11F2"/>
    <w:rsid w:val="006B407B"/>
    <w:rsid w:val="006C5FF4"/>
    <w:rsid w:val="006D460A"/>
    <w:rsid w:val="006D5462"/>
    <w:rsid w:val="006D619A"/>
    <w:rsid w:val="006D6A92"/>
    <w:rsid w:val="006D6FF0"/>
    <w:rsid w:val="006E01C7"/>
    <w:rsid w:val="006E13BC"/>
    <w:rsid w:val="006E366A"/>
    <w:rsid w:val="006E3921"/>
    <w:rsid w:val="006E46A3"/>
    <w:rsid w:val="006F1987"/>
    <w:rsid w:val="006F3512"/>
    <w:rsid w:val="006F7A71"/>
    <w:rsid w:val="00700B70"/>
    <w:rsid w:val="00701793"/>
    <w:rsid w:val="007040A0"/>
    <w:rsid w:val="00711E46"/>
    <w:rsid w:val="00713B0E"/>
    <w:rsid w:val="0071544F"/>
    <w:rsid w:val="00721255"/>
    <w:rsid w:val="00730B29"/>
    <w:rsid w:val="007409C2"/>
    <w:rsid w:val="00746162"/>
    <w:rsid w:val="00754404"/>
    <w:rsid w:val="00762D4C"/>
    <w:rsid w:val="00765AB7"/>
    <w:rsid w:val="007714B1"/>
    <w:rsid w:val="00776B6D"/>
    <w:rsid w:val="00777F60"/>
    <w:rsid w:val="0078282F"/>
    <w:rsid w:val="00785183"/>
    <w:rsid w:val="00786E25"/>
    <w:rsid w:val="007968BE"/>
    <w:rsid w:val="0079753E"/>
    <w:rsid w:val="007A011A"/>
    <w:rsid w:val="007A70C8"/>
    <w:rsid w:val="007B4B07"/>
    <w:rsid w:val="007B6C1F"/>
    <w:rsid w:val="007C48AF"/>
    <w:rsid w:val="007C4EA4"/>
    <w:rsid w:val="007C4F9A"/>
    <w:rsid w:val="007D4499"/>
    <w:rsid w:val="007D4EA3"/>
    <w:rsid w:val="007E37E9"/>
    <w:rsid w:val="007E3A50"/>
    <w:rsid w:val="007F1A29"/>
    <w:rsid w:val="007F3143"/>
    <w:rsid w:val="007F4DCB"/>
    <w:rsid w:val="007F7013"/>
    <w:rsid w:val="00807D94"/>
    <w:rsid w:val="00812C00"/>
    <w:rsid w:val="00820DC3"/>
    <w:rsid w:val="00822921"/>
    <w:rsid w:val="00824939"/>
    <w:rsid w:val="008307CA"/>
    <w:rsid w:val="00850039"/>
    <w:rsid w:val="00853814"/>
    <w:rsid w:val="00857893"/>
    <w:rsid w:val="00865DD7"/>
    <w:rsid w:val="00865F09"/>
    <w:rsid w:val="008719F3"/>
    <w:rsid w:val="00877797"/>
    <w:rsid w:val="00877A8E"/>
    <w:rsid w:val="00881340"/>
    <w:rsid w:val="00881BC7"/>
    <w:rsid w:val="008859A1"/>
    <w:rsid w:val="00891D67"/>
    <w:rsid w:val="00892118"/>
    <w:rsid w:val="00893BEB"/>
    <w:rsid w:val="00895922"/>
    <w:rsid w:val="008963FE"/>
    <w:rsid w:val="008A0A36"/>
    <w:rsid w:val="008A19C0"/>
    <w:rsid w:val="008A2AA1"/>
    <w:rsid w:val="008B4612"/>
    <w:rsid w:val="008B5F24"/>
    <w:rsid w:val="008C0047"/>
    <w:rsid w:val="008C1AEB"/>
    <w:rsid w:val="008C3809"/>
    <w:rsid w:val="008D0C8E"/>
    <w:rsid w:val="008D0EEF"/>
    <w:rsid w:val="008D148D"/>
    <w:rsid w:val="008D1B3E"/>
    <w:rsid w:val="008D4883"/>
    <w:rsid w:val="008D771C"/>
    <w:rsid w:val="008E2937"/>
    <w:rsid w:val="008F0225"/>
    <w:rsid w:val="008F2B5C"/>
    <w:rsid w:val="008F4ED3"/>
    <w:rsid w:val="008F71C5"/>
    <w:rsid w:val="008F72BB"/>
    <w:rsid w:val="00900C64"/>
    <w:rsid w:val="00905DAB"/>
    <w:rsid w:val="00910663"/>
    <w:rsid w:val="00912181"/>
    <w:rsid w:val="00917D33"/>
    <w:rsid w:val="00921EA3"/>
    <w:rsid w:val="009224AA"/>
    <w:rsid w:val="00931A0F"/>
    <w:rsid w:val="00936CEA"/>
    <w:rsid w:val="00942123"/>
    <w:rsid w:val="00944387"/>
    <w:rsid w:val="009453CF"/>
    <w:rsid w:val="00950F44"/>
    <w:rsid w:val="00952B63"/>
    <w:rsid w:val="00952FBD"/>
    <w:rsid w:val="009548BA"/>
    <w:rsid w:val="00974753"/>
    <w:rsid w:val="00986475"/>
    <w:rsid w:val="00993B73"/>
    <w:rsid w:val="00995B61"/>
    <w:rsid w:val="009A2484"/>
    <w:rsid w:val="009C3932"/>
    <w:rsid w:val="009C7AC9"/>
    <w:rsid w:val="009D3DA4"/>
    <w:rsid w:val="009D7DB6"/>
    <w:rsid w:val="009E4E06"/>
    <w:rsid w:val="009E5D4D"/>
    <w:rsid w:val="009E68B0"/>
    <w:rsid w:val="009F1B36"/>
    <w:rsid w:val="009F3AA7"/>
    <w:rsid w:val="00A01DA9"/>
    <w:rsid w:val="00A04BBB"/>
    <w:rsid w:val="00A10381"/>
    <w:rsid w:val="00A10B05"/>
    <w:rsid w:val="00A11F6C"/>
    <w:rsid w:val="00A144B7"/>
    <w:rsid w:val="00A16E25"/>
    <w:rsid w:val="00A175A3"/>
    <w:rsid w:val="00A22FBE"/>
    <w:rsid w:val="00A24100"/>
    <w:rsid w:val="00A241D8"/>
    <w:rsid w:val="00A351D3"/>
    <w:rsid w:val="00A36022"/>
    <w:rsid w:val="00A37003"/>
    <w:rsid w:val="00A41652"/>
    <w:rsid w:val="00A42F3A"/>
    <w:rsid w:val="00A53AFC"/>
    <w:rsid w:val="00A56F0C"/>
    <w:rsid w:val="00A573FB"/>
    <w:rsid w:val="00A7043D"/>
    <w:rsid w:val="00A74C36"/>
    <w:rsid w:val="00A775FC"/>
    <w:rsid w:val="00A81EC8"/>
    <w:rsid w:val="00A950E2"/>
    <w:rsid w:val="00AA2BA4"/>
    <w:rsid w:val="00AA3D3A"/>
    <w:rsid w:val="00AB209A"/>
    <w:rsid w:val="00AB2944"/>
    <w:rsid w:val="00AB6A97"/>
    <w:rsid w:val="00AB7D07"/>
    <w:rsid w:val="00AC024F"/>
    <w:rsid w:val="00AC521A"/>
    <w:rsid w:val="00AC582E"/>
    <w:rsid w:val="00AD2E89"/>
    <w:rsid w:val="00AE18E3"/>
    <w:rsid w:val="00AE44EB"/>
    <w:rsid w:val="00AE498A"/>
    <w:rsid w:val="00AE4D9F"/>
    <w:rsid w:val="00AE68CB"/>
    <w:rsid w:val="00AF1934"/>
    <w:rsid w:val="00AF3C85"/>
    <w:rsid w:val="00AF7B0D"/>
    <w:rsid w:val="00B0147C"/>
    <w:rsid w:val="00B030E7"/>
    <w:rsid w:val="00B050A2"/>
    <w:rsid w:val="00B05203"/>
    <w:rsid w:val="00B20CAE"/>
    <w:rsid w:val="00B259C7"/>
    <w:rsid w:val="00B25DE3"/>
    <w:rsid w:val="00B27E1C"/>
    <w:rsid w:val="00B31432"/>
    <w:rsid w:val="00B332DF"/>
    <w:rsid w:val="00B35447"/>
    <w:rsid w:val="00B40A68"/>
    <w:rsid w:val="00B42495"/>
    <w:rsid w:val="00B62CBB"/>
    <w:rsid w:val="00B67AFA"/>
    <w:rsid w:val="00B70656"/>
    <w:rsid w:val="00B734B8"/>
    <w:rsid w:val="00B74F3A"/>
    <w:rsid w:val="00B75385"/>
    <w:rsid w:val="00B766B0"/>
    <w:rsid w:val="00B77204"/>
    <w:rsid w:val="00B94922"/>
    <w:rsid w:val="00B955EF"/>
    <w:rsid w:val="00B96065"/>
    <w:rsid w:val="00B966ED"/>
    <w:rsid w:val="00BA123A"/>
    <w:rsid w:val="00BA5412"/>
    <w:rsid w:val="00BA55CB"/>
    <w:rsid w:val="00BA6853"/>
    <w:rsid w:val="00BB2940"/>
    <w:rsid w:val="00BB4D29"/>
    <w:rsid w:val="00BB64B9"/>
    <w:rsid w:val="00BD3096"/>
    <w:rsid w:val="00BD7668"/>
    <w:rsid w:val="00BD79B5"/>
    <w:rsid w:val="00BE3090"/>
    <w:rsid w:val="00BE6362"/>
    <w:rsid w:val="00BE7D73"/>
    <w:rsid w:val="00BF3A88"/>
    <w:rsid w:val="00C0329C"/>
    <w:rsid w:val="00C039C8"/>
    <w:rsid w:val="00C050CC"/>
    <w:rsid w:val="00C10E61"/>
    <w:rsid w:val="00C11156"/>
    <w:rsid w:val="00C119AD"/>
    <w:rsid w:val="00C16175"/>
    <w:rsid w:val="00C165F7"/>
    <w:rsid w:val="00C24380"/>
    <w:rsid w:val="00C24C7E"/>
    <w:rsid w:val="00C26210"/>
    <w:rsid w:val="00C2659F"/>
    <w:rsid w:val="00C27A1A"/>
    <w:rsid w:val="00C40395"/>
    <w:rsid w:val="00C4584F"/>
    <w:rsid w:val="00C52E34"/>
    <w:rsid w:val="00C556C5"/>
    <w:rsid w:val="00C626D7"/>
    <w:rsid w:val="00C634E6"/>
    <w:rsid w:val="00C6410E"/>
    <w:rsid w:val="00C64670"/>
    <w:rsid w:val="00C733FD"/>
    <w:rsid w:val="00C83333"/>
    <w:rsid w:val="00C8425B"/>
    <w:rsid w:val="00C87A5B"/>
    <w:rsid w:val="00C90245"/>
    <w:rsid w:val="00C91C0E"/>
    <w:rsid w:val="00C950E9"/>
    <w:rsid w:val="00C9547E"/>
    <w:rsid w:val="00CB00AD"/>
    <w:rsid w:val="00CC0E35"/>
    <w:rsid w:val="00CC5359"/>
    <w:rsid w:val="00CC6BC8"/>
    <w:rsid w:val="00CC7BAA"/>
    <w:rsid w:val="00CD0605"/>
    <w:rsid w:val="00CD067E"/>
    <w:rsid w:val="00CD25B7"/>
    <w:rsid w:val="00CE0831"/>
    <w:rsid w:val="00CE3245"/>
    <w:rsid w:val="00CE7522"/>
    <w:rsid w:val="00CF0055"/>
    <w:rsid w:val="00CF0F64"/>
    <w:rsid w:val="00CF7A6A"/>
    <w:rsid w:val="00D01C8B"/>
    <w:rsid w:val="00D052C9"/>
    <w:rsid w:val="00D06D62"/>
    <w:rsid w:val="00D0773E"/>
    <w:rsid w:val="00D15871"/>
    <w:rsid w:val="00D15998"/>
    <w:rsid w:val="00D169DF"/>
    <w:rsid w:val="00D30359"/>
    <w:rsid w:val="00D3252F"/>
    <w:rsid w:val="00D3295B"/>
    <w:rsid w:val="00D3552C"/>
    <w:rsid w:val="00D3684C"/>
    <w:rsid w:val="00D41A23"/>
    <w:rsid w:val="00D46359"/>
    <w:rsid w:val="00D471B4"/>
    <w:rsid w:val="00D50EE9"/>
    <w:rsid w:val="00D526CA"/>
    <w:rsid w:val="00D5446D"/>
    <w:rsid w:val="00D56416"/>
    <w:rsid w:val="00D6619F"/>
    <w:rsid w:val="00D67F3C"/>
    <w:rsid w:val="00D74BCF"/>
    <w:rsid w:val="00D75C66"/>
    <w:rsid w:val="00D762B2"/>
    <w:rsid w:val="00D80216"/>
    <w:rsid w:val="00D8073B"/>
    <w:rsid w:val="00D83343"/>
    <w:rsid w:val="00D90D33"/>
    <w:rsid w:val="00D91ABE"/>
    <w:rsid w:val="00DA4119"/>
    <w:rsid w:val="00DA7340"/>
    <w:rsid w:val="00DB255A"/>
    <w:rsid w:val="00DB761D"/>
    <w:rsid w:val="00DC123F"/>
    <w:rsid w:val="00DC4F46"/>
    <w:rsid w:val="00DC50B2"/>
    <w:rsid w:val="00DC521B"/>
    <w:rsid w:val="00DD2B22"/>
    <w:rsid w:val="00DD2D2A"/>
    <w:rsid w:val="00DD6422"/>
    <w:rsid w:val="00DD6602"/>
    <w:rsid w:val="00DE0E5A"/>
    <w:rsid w:val="00DE12C2"/>
    <w:rsid w:val="00DE4338"/>
    <w:rsid w:val="00DF0BED"/>
    <w:rsid w:val="00DF3A3F"/>
    <w:rsid w:val="00DF4D3B"/>
    <w:rsid w:val="00DF5DB7"/>
    <w:rsid w:val="00E00E97"/>
    <w:rsid w:val="00E01863"/>
    <w:rsid w:val="00E01AC7"/>
    <w:rsid w:val="00E030C4"/>
    <w:rsid w:val="00E11FAD"/>
    <w:rsid w:val="00E1214B"/>
    <w:rsid w:val="00E12952"/>
    <w:rsid w:val="00E12BBD"/>
    <w:rsid w:val="00E139DD"/>
    <w:rsid w:val="00E16830"/>
    <w:rsid w:val="00E218B4"/>
    <w:rsid w:val="00E26DCD"/>
    <w:rsid w:val="00E26F57"/>
    <w:rsid w:val="00E35C50"/>
    <w:rsid w:val="00E45DC6"/>
    <w:rsid w:val="00E4649D"/>
    <w:rsid w:val="00E534A1"/>
    <w:rsid w:val="00E55AF7"/>
    <w:rsid w:val="00E668F5"/>
    <w:rsid w:val="00E73C6E"/>
    <w:rsid w:val="00E73EC5"/>
    <w:rsid w:val="00E7514C"/>
    <w:rsid w:val="00E82174"/>
    <w:rsid w:val="00EA450A"/>
    <w:rsid w:val="00EA5CB2"/>
    <w:rsid w:val="00EA6DEE"/>
    <w:rsid w:val="00EA7EC0"/>
    <w:rsid w:val="00EB009C"/>
    <w:rsid w:val="00EB320F"/>
    <w:rsid w:val="00EC02FB"/>
    <w:rsid w:val="00EC3DE4"/>
    <w:rsid w:val="00ED55CD"/>
    <w:rsid w:val="00ED710F"/>
    <w:rsid w:val="00EE0A57"/>
    <w:rsid w:val="00EE1B23"/>
    <w:rsid w:val="00EE1BCF"/>
    <w:rsid w:val="00EF41B4"/>
    <w:rsid w:val="00EF6C9A"/>
    <w:rsid w:val="00F13AC6"/>
    <w:rsid w:val="00F35753"/>
    <w:rsid w:val="00F362EA"/>
    <w:rsid w:val="00F4272A"/>
    <w:rsid w:val="00F45745"/>
    <w:rsid w:val="00F50705"/>
    <w:rsid w:val="00F54237"/>
    <w:rsid w:val="00F56AB2"/>
    <w:rsid w:val="00F57D08"/>
    <w:rsid w:val="00F60C37"/>
    <w:rsid w:val="00F649B0"/>
    <w:rsid w:val="00F71969"/>
    <w:rsid w:val="00F71CBB"/>
    <w:rsid w:val="00F81988"/>
    <w:rsid w:val="00F97315"/>
    <w:rsid w:val="00FA1807"/>
    <w:rsid w:val="00FB35EC"/>
    <w:rsid w:val="00FB3D77"/>
    <w:rsid w:val="00FC7375"/>
    <w:rsid w:val="00FD2C56"/>
    <w:rsid w:val="00FD662C"/>
    <w:rsid w:val="00FE01F8"/>
    <w:rsid w:val="00FF1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38498-D614-4B22-8607-406B9F6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3D"/>
  </w:style>
  <w:style w:type="paragraph" w:styleId="1">
    <w:name w:val="heading 1"/>
    <w:basedOn w:val="a"/>
    <w:next w:val="a"/>
    <w:link w:val="10"/>
    <w:uiPriority w:val="9"/>
    <w:qFormat/>
    <w:rsid w:val="0021645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uiPriority w:val="9"/>
    <w:semiHidden/>
    <w:unhideWhenUsed/>
    <w:qFormat/>
    <w:rsid w:val="008C0047"/>
    <w:pPr>
      <w:keepNext/>
      <w:keepLines/>
      <w:spacing w:before="360" w:after="80"/>
      <w:outlineLvl w:val="1"/>
    </w:pPr>
    <w:rPr>
      <w:b/>
      <w:sz w:val="36"/>
      <w:szCs w:val="36"/>
    </w:rPr>
  </w:style>
  <w:style w:type="paragraph" w:styleId="3">
    <w:name w:val="heading 3"/>
    <w:basedOn w:val="a"/>
    <w:next w:val="a"/>
    <w:uiPriority w:val="9"/>
    <w:semiHidden/>
    <w:unhideWhenUsed/>
    <w:qFormat/>
    <w:rsid w:val="008C0047"/>
    <w:pPr>
      <w:keepNext/>
      <w:keepLines/>
      <w:spacing w:before="280" w:after="80"/>
      <w:outlineLvl w:val="2"/>
    </w:pPr>
    <w:rPr>
      <w:b/>
      <w:sz w:val="28"/>
      <w:szCs w:val="28"/>
    </w:rPr>
  </w:style>
  <w:style w:type="paragraph" w:styleId="4">
    <w:name w:val="heading 4"/>
    <w:basedOn w:val="a"/>
    <w:next w:val="a"/>
    <w:uiPriority w:val="9"/>
    <w:semiHidden/>
    <w:unhideWhenUsed/>
    <w:qFormat/>
    <w:rsid w:val="008C0047"/>
    <w:pPr>
      <w:keepNext/>
      <w:keepLines/>
      <w:spacing w:before="240" w:after="40"/>
      <w:outlineLvl w:val="3"/>
    </w:pPr>
    <w:rPr>
      <w:b/>
      <w:sz w:val="24"/>
      <w:szCs w:val="24"/>
    </w:rPr>
  </w:style>
  <w:style w:type="paragraph" w:styleId="5">
    <w:name w:val="heading 5"/>
    <w:basedOn w:val="a"/>
    <w:next w:val="a"/>
    <w:uiPriority w:val="9"/>
    <w:unhideWhenUsed/>
    <w:qFormat/>
    <w:rsid w:val="008C0047"/>
    <w:pPr>
      <w:keepNext/>
      <w:keepLines/>
      <w:spacing w:before="220" w:after="40"/>
      <w:outlineLvl w:val="4"/>
    </w:pPr>
    <w:rPr>
      <w:b/>
    </w:rPr>
  </w:style>
  <w:style w:type="paragraph" w:styleId="6">
    <w:name w:val="heading 6"/>
    <w:basedOn w:val="a"/>
    <w:next w:val="a"/>
    <w:uiPriority w:val="9"/>
    <w:semiHidden/>
    <w:unhideWhenUsed/>
    <w:qFormat/>
    <w:rsid w:val="008C004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C0047"/>
    <w:tblPr>
      <w:tblCellMar>
        <w:top w:w="0" w:type="dxa"/>
        <w:left w:w="0" w:type="dxa"/>
        <w:bottom w:w="0" w:type="dxa"/>
        <w:right w:w="0" w:type="dxa"/>
      </w:tblCellMar>
    </w:tblPr>
  </w:style>
  <w:style w:type="paragraph" w:styleId="a3">
    <w:name w:val="Title"/>
    <w:basedOn w:val="a"/>
    <w:next w:val="a"/>
    <w:uiPriority w:val="10"/>
    <w:qFormat/>
    <w:rsid w:val="008C0047"/>
    <w:pPr>
      <w:keepNext/>
      <w:keepLines/>
      <w:spacing w:before="480" w:after="120"/>
    </w:pPr>
    <w:rPr>
      <w:b/>
      <w:sz w:val="72"/>
      <w:szCs w:val="72"/>
    </w:rPr>
  </w:style>
  <w:style w:type="character" w:styleId="a4">
    <w:name w:val="Hyperlink"/>
    <w:basedOn w:val="a0"/>
    <w:uiPriority w:val="99"/>
    <w:unhideWhenUsed/>
    <w:rsid w:val="00C15F85"/>
    <w:rPr>
      <w:color w:val="0563C1" w:themeColor="hyperlink"/>
      <w:u w:val="single"/>
    </w:rPr>
  </w:style>
  <w:style w:type="paragraph" w:styleId="a5">
    <w:name w:val="List Paragraph"/>
    <w:basedOn w:val="a"/>
    <w:uiPriority w:val="34"/>
    <w:qFormat/>
    <w:rsid w:val="00CD42F3"/>
    <w:pPr>
      <w:ind w:left="720"/>
      <w:contextualSpacing/>
    </w:pPr>
  </w:style>
  <w:style w:type="paragraph" w:styleId="a6">
    <w:name w:val="No Spacing"/>
    <w:uiPriority w:val="1"/>
    <w:qFormat/>
    <w:rsid w:val="001B00C2"/>
    <w:pPr>
      <w:spacing w:after="0" w:line="240" w:lineRule="auto"/>
    </w:pPr>
  </w:style>
  <w:style w:type="paragraph" w:styleId="a7">
    <w:name w:val="Balloon Text"/>
    <w:basedOn w:val="a"/>
    <w:link w:val="a8"/>
    <w:uiPriority w:val="99"/>
    <w:semiHidden/>
    <w:unhideWhenUsed/>
    <w:rsid w:val="001B00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00C2"/>
    <w:rPr>
      <w:rFonts w:ascii="Tahoma" w:hAnsi="Tahoma" w:cs="Tahoma"/>
      <w:sz w:val="16"/>
      <w:szCs w:val="16"/>
    </w:rPr>
  </w:style>
  <w:style w:type="paragraph" w:styleId="a9">
    <w:name w:val="Normal (Web)"/>
    <w:basedOn w:val="a"/>
    <w:uiPriority w:val="99"/>
    <w:unhideWhenUsed/>
    <w:rsid w:val="00892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a0"/>
    <w:rsid w:val="003701C1"/>
  </w:style>
  <w:style w:type="table" w:styleId="aa">
    <w:name w:val="Table Grid"/>
    <w:basedOn w:val="a1"/>
    <w:uiPriority w:val="39"/>
    <w:rsid w:val="00973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16459"/>
    <w:rPr>
      <w:rFonts w:asciiTheme="majorHAnsi" w:eastAsiaTheme="majorEastAsia" w:hAnsiTheme="majorHAnsi" w:cstheme="majorBidi"/>
      <w:b/>
      <w:bCs/>
      <w:color w:val="2E74B5" w:themeColor="accent1" w:themeShade="BF"/>
      <w:sz w:val="28"/>
      <w:szCs w:val="28"/>
    </w:rPr>
  </w:style>
  <w:style w:type="character" w:styleId="ab">
    <w:name w:val="annotation reference"/>
    <w:basedOn w:val="a0"/>
    <w:uiPriority w:val="99"/>
    <w:semiHidden/>
    <w:unhideWhenUsed/>
    <w:rsid w:val="00581C0A"/>
    <w:rPr>
      <w:sz w:val="16"/>
      <w:szCs w:val="16"/>
    </w:rPr>
  </w:style>
  <w:style w:type="paragraph" w:styleId="ac">
    <w:name w:val="annotation text"/>
    <w:basedOn w:val="a"/>
    <w:link w:val="ad"/>
    <w:uiPriority w:val="99"/>
    <w:unhideWhenUsed/>
    <w:rsid w:val="00581C0A"/>
    <w:pPr>
      <w:spacing w:line="240" w:lineRule="auto"/>
    </w:pPr>
    <w:rPr>
      <w:sz w:val="20"/>
      <w:szCs w:val="20"/>
    </w:rPr>
  </w:style>
  <w:style w:type="character" w:customStyle="1" w:styleId="ad">
    <w:name w:val="Текст примечания Знак"/>
    <w:basedOn w:val="a0"/>
    <w:link w:val="ac"/>
    <w:uiPriority w:val="99"/>
    <w:rsid w:val="00581C0A"/>
    <w:rPr>
      <w:sz w:val="20"/>
      <w:szCs w:val="20"/>
    </w:rPr>
  </w:style>
  <w:style w:type="paragraph" w:styleId="ae">
    <w:name w:val="annotation subject"/>
    <w:basedOn w:val="ac"/>
    <w:next w:val="ac"/>
    <w:link w:val="af"/>
    <w:uiPriority w:val="99"/>
    <w:semiHidden/>
    <w:unhideWhenUsed/>
    <w:rsid w:val="00581C0A"/>
    <w:rPr>
      <w:b/>
      <w:bCs/>
    </w:rPr>
  </w:style>
  <w:style w:type="character" w:customStyle="1" w:styleId="af">
    <w:name w:val="Тема примечания Знак"/>
    <w:basedOn w:val="ad"/>
    <w:link w:val="ae"/>
    <w:uiPriority w:val="99"/>
    <w:semiHidden/>
    <w:rsid w:val="00581C0A"/>
    <w:rPr>
      <w:b/>
      <w:bCs/>
      <w:sz w:val="20"/>
      <w:szCs w:val="20"/>
    </w:rPr>
  </w:style>
  <w:style w:type="paragraph" w:styleId="af0">
    <w:name w:val="Subtitle"/>
    <w:basedOn w:val="a"/>
    <w:next w:val="a"/>
    <w:uiPriority w:val="11"/>
    <w:qFormat/>
    <w:rsid w:val="008C0047"/>
    <w:pPr>
      <w:keepNext/>
      <w:keepLines/>
      <w:spacing w:before="360" w:after="80"/>
    </w:pPr>
    <w:rPr>
      <w:rFonts w:ascii="Georgia" w:eastAsia="Georgia" w:hAnsi="Georgia" w:cs="Georgia"/>
      <w:i/>
      <w:color w:val="666666"/>
      <w:sz w:val="48"/>
      <w:szCs w:val="48"/>
    </w:rPr>
  </w:style>
  <w:style w:type="table" w:customStyle="1" w:styleId="af1">
    <w:basedOn w:val="TableNormal"/>
    <w:rsid w:val="008C0047"/>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8C0047"/>
    <w:pPr>
      <w:spacing w:after="0" w:line="240" w:lineRule="auto"/>
    </w:pPr>
    <w:tblPr>
      <w:tblStyleRowBandSize w:val="1"/>
      <w:tblStyleColBandSize w:val="1"/>
      <w:tblCellMar>
        <w:top w:w="0" w:type="dxa"/>
        <w:left w:w="108" w:type="dxa"/>
        <w:bottom w:w="0" w:type="dxa"/>
        <w:right w:w="108" w:type="dxa"/>
      </w:tblCellMar>
    </w:tblPr>
  </w:style>
  <w:style w:type="character" w:styleId="af3">
    <w:name w:val="line number"/>
    <w:basedOn w:val="a0"/>
    <w:uiPriority w:val="99"/>
    <w:semiHidden/>
    <w:unhideWhenUsed/>
    <w:rsid w:val="00241218"/>
  </w:style>
  <w:style w:type="character" w:customStyle="1" w:styleId="button-link-text">
    <w:name w:val="button-link-text"/>
    <w:basedOn w:val="a0"/>
    <w:rsid w:val="006D5462"/>
  </w:style>
  <w:style w:type="character" w:customStyle="1" w:styleId="react-xocs-alternative-link">
    <w:name w:val="react-xocs-alternative-link"/>
    <w:basedOn w:val="a0"/>
    <w:rsid w:val="006D5462"/>
  </w:style>
  <w:style w:type="character" w:customStyle="1" w:styleId="given-name">
    <w:name w:val="given-name"/>
    <w:basedOn w:val="a0"/>
    <w:rsid w:val="006D5462"/>
  </w:style>
  <w:style w:type="character" w:customStyle="1" w:styleId="text">
    <w:name w:val="text"/>
    <w:basedOn w:val="a0"/>
    <w:rsid w:val="006D5462"/>
  </w:style>
  <w:style w:type="character" w:customStyle="1" w:styleId="author-ref">
    <w:name w:val="author-ref"/>
    <w:basedOn w:val="a0"/>
    <w:rsid w:val="006D5462"/>
  </w:style>
  <w:style w:type="character" w:customStyle="1" w:styleId="title-text">
    <w:name w:val="title-text"/>
    <w:basedOn w:val="a0"/>
    <w:rsid w:val="00350188"/>
  </w:style>
  <w:style w:type="character" w:customStyle="1" w:styleId="metadataandcontributorsfont">
    <w:name w:val="metadataandcontributorsfont"/>
    <w:basedOn w:val="a0"/>
    <w:rsid w:val="00C90245"/>
  </w:style>
  <w:style w:type="character" w:customStyle="1" w:styleId="contributor">
    <w:name w:val="contributor"/>
    <w:basedOn w:val="a0"/>
    <w:rsid w:val="00C90245"/>
  </w:style>
  <w:style w:type="character" w:customStyle="1" w:styleId="displayname">
    <w:name w:val="displayname"/>
    <w:basedOn w:val="a0"/>
    <w:rsid w:val="00C90245"/>
  </w:style>
  <w:style w:type="character" w:customStyle="1" w:styleId="comma">
    <w:name w:val="comma"/>
    <w:basedOn w:val="a0"/>
    <w:rsid w:val="00C90245"/>
  </w:style>
  <w:style w:type="character" w:styleId="af4">
    <w:name w:val="Emphasis"/>
    <w:basedOn w:val="a0"/>
    <w:uiPriority w:val="20"/>
    <w:qFormat/>
    <w:rsid w:val="00C634E6"/>
    <w:rPr>
      <w:i/>
      <w:iCs/>
    </w:rPr>
  </w:style>
  <w:style w:type="character" w:styleId="af5">
    <w:name w:val="Placeholder Text"/>
    <w:basedOn w:val="a0"/>
    <w:uiPriority w:val="99"/>
    <w:semiHidden/>
    <w:rsid w:val="00B014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50387">
      <w:bodyDiv w:val="1"/>
      <w:marLeft w:val="0"/>
      <w:marRight w:val="0"/>
      <w:marTop w:val="0"/>
      <w:marBottom w:val="0"/>
      <w:divBdr>
        <w:top w:val="none" w:sz="0" w:space="0" w:color="auto"/>
        <w:left w:val="none" w:sz="0" w:space="0" w:color="auto"/>
        <w:bottom w:val="none" w:sz="0" w:space="0" w:color="auto"/>
        <w:right w:val="none" w:sz="0" w:space="0" w:color="auto"/>
      </w:divBdr>
    </w:div>
    <w:div w:id="1159881699">
      <w:bodyDiv w:val="1"/>
      <w:marLeft w:val="0"/>
      <w:marRight w:val="0"/>
      <w:marTop w:val="0"/>
      <w:marBottom w:val="0"/>
      <w:divBdr>
        <w:top w:val="none" w:sz="0" w:space="0" w:color="auto"/>
        <w:left w:val="none" w:sz="0" w:space="0" w:color="auto"/>
        <w:bottom w:val="none" w:sz="0" w:space="0" w:color="auto"/>
        <w:right w:val="none" w:sz="0" w:space="0" w:color="auto"/>
      </w:divBdr>
    </w:div>
    <w:div w:id="1297297129">
      <w:bodyDiv w:val="1"/>
      <w:marLeft w:val="0"/>
      <w:marRight w:val="0"/>
      <w:marTop w:val="0"/>
      <w:marBottom w:val="0"/>
      <w:divBdr>
        <w:top w:val="none" w:sz="0" w:space="0" w:color="auto"/>
        <w:left w:val="none" w:sz="0" w:space="0" w:color="auto"/>
        <w:bottom w:val="none" w:sz="0" w:space="0" w:color="auto"/>
        <w:right w:val="none" w:sz="0" w:space="0" w:color="auto"/>
      </w:divBdr>
    </w:div>
    <w:div w:id="1665428902">
      <w:bodyDiv w:val="1"/>
      <w:marLeft w:val="0"/>
      <w:marRight w:val="0"/>
      <w:marTop w:val="0"/>
      <w:marBottom w:val="0"/>
      <w:divBdr>
        <w:top w:val="none" w:sz="0" w:space="0" w:color="auto"/>
        <w:left w:val="none" w:sz="0" w:space="0" w:color="auto"/>
        <w:bottom w:val="none" w:sz="0" w:space="0" w:color="auto"/>
        <w:right w:val="none" w:sz="0" w:space="0" w:color="auto"/>
      </w:divBdr>
    </w:div>
    <w:div w:id="176183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ant4-userdoc.web.cern.ch/UsersGuides/PhysicsReferenceManual/fo/PhysicsReferenceManual.pdf" TargetMode="External"/><Relationship Id="rId3" Type="http://schemas.openxmlformats.org/officeDocument/2006/relationships/numbering" Target="numbering.xml"/><Relationship Id="rId7" Type="http://schemas.openxmlformats.org/officeDocument/2006/relationships/hyperlink" Target="mailto:*ruziev@inp.u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4" Type="http://schemas.microsoft.com/office/2016/09/relationships/commentsIds" Target="commentsIds.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jiRnSrl1nHfI0V7j/NxO74ccg==">CgMxLjAinwIKC0FBQUExdFlZbkNREukBCgtBQUFBMXRZWW5DURILQUFBQTF0WVluQ1EaDQoJdGV4dC9odG1sEgAiDgoKdGV4dC9wbGFpbhIAKhsiFTExNjkzODYyODQ4ODY5NDM5MDcxOCgAOAAwu5fO4ZoxOIHQzuGaMUpJCiRhcHBsaWNhdGlvbi92bmQuZ29vZ2xlLWFwcHMuZG9jcy5tZHMaIcLX2uQBGxoZChUKD2ZvciBvdXIgc3R1ZGllcxABGAAQAVoMYm9mM2E2cm8zM3FpcgIgAHgAggEUc3VnZ2VzdC5sMjNwZTE4M2RvMjOaAQYIABAAGACwAQC4AQAYu5fO4ZoxIIHQzuGaMTAAQhRzdWdnZXN0LmwyM3BlMTgzZG8yMyKPAgoLQUFBQTJEYzAyNm8S2gEKC0FBQUEyRGMwMjZvEgtBQUFBMkRjMDI2bxoNCgl0ZXh0L2h0bWwSACIOCgp0ZXh0L3BsYWluEgAqGyIVMTE2OTM4NjI4NDg4Njk0MzkwNzE4KAA4ADCOltCImzE41ZzQiJsxSjsKJGFwcGxpY2F0aW9uL3ZuZC5nb29nbGUtYXBwcy5kb2NzLm1kcxoTwtfa5AENGgsKBwoBLhABGAAQAVoMbGkwM21nZ3N3Y2V0cgIgAHgAggETc3VnZ2VzdC53ZG9yamNnZmx5aJoBBggAEAAYALABALgBABiOltCImzEg1ZzQiJsxMABCE3N1Z2dlc3Qud2RvcmpjZ2ZseWgikQIKC0FBQUExdFlZbThFEtsBCgtBQUFBMXRZWW04RRILQUFBQTF0WVltOEUaDQoJdGV4dC9odG1sEgAiDgoKdGV4dC9wbGFpbhIAKhsiFTExNjkzODYyODQ4ODY5NDM5MDcxOCgAOAAwx+Cj4JoxOIPno+CaMUo7CiRhcHBsaWNhdGlvbi92bmQuZ29vZ2xlLWFwcHMuZG9jcy5tZHMaE8LX2uQBDRoLCgcKAS0QARgAEAJaDDU0M3lqbHN1YnJ1N3ICIAB4AIIBFHN1Z2dlc3QuNnplb3ByMjk4Nmd2mgEGCAAQABgAsAEAuAEAGMfgo+CaMSCD56PgmjEwAEIUc3VnZ2VzdC42emVvcHIyOTg2Z3YikQIKC0FBQUEyRGMwM0lREtsBCgtBQUFBMkRjMDNJURILQUFBQTJEYzAzSVEaDQoJdGV4dC9odG1sEgAiDgoKdGV4dC9wbGFpbhIAKhsiFTExNjkzODYyODQ4ODY5NDM5MDcxOCgAOAAwvKGYjJsxOJenmIybMUo7CiRhcHBsaWNhdGlvbi92bmQuZ29vZ2xlLWFwcHMuZG9jcy5tZHMaE8LX2uQBDRoLCgcKAS0QARgAEAJaDGxqOHlhb2FhcDlwY3ICIAB4AIIBFHN1Z2dlc3QuMXlkOGg2bmtyYnZzmgEGCAAQABgAsAEAuAEAGLyhmIybMSCXp5iMmzEwAEIUc3VnZ2VzdC4xeWQ4aDZua3JidnMikQIKC0FBQUExdFlZbTZNEtsBCgtBQUFBMXRZWW02TRILQUFBQTF0WVltNk0aDQoJdGV4dC9odG1sEgAiDgoKdGV4dC9wbGFpbhIAKhsiFTExNjkzODYyODQ4ODY5NDM5MDcxOCgAOAAwqL7F35oxOL7Dxd+aMUo7CiRhcHBsaWNhdGlvbi92bmQuZ29vZ2xlLWFwcHMuZG9jcy5tZHMaE8LX2uQBDRoLCgcKAS0QARgAEAJaDDhya3Q0bGZqNGh5YXICIAB4AIIBFHN1Z2dlc3QuMjBhem81d3ZkMTBpmgEGCAAQABgAsAEAuAEAGKi+xd+aMSC+w8XfmjEwAEIUc3VnZ2VzdC4yMGF6bzV3dmQxMGkikQIKC0FBQUExdFlZbTZVEtsBCgtBQUFBMXRZWW02VRILQUFBQTF0WVltNlUaDQoJdGV4dC9odG1sEgAiDgoKdGV4dC9wbGFpbhIAKhsiFTExNjkzODYyODQ4ODY5NDM5MDcxOCgAOAAw1d7F35oxOMfjxd+aMUo7CiRhcHBsaWNhdGlvbi92bmQuZ29vZ2xlLWFwcHMuZG9jcy5tZHMaE8LX2uQBDRoLCgcKAS0QARgAEAJaDGI1em9hNm0xcWQ3OXICIAB4AIIBFHN1Z2dlc3QueDVzNmd0cHN0ZzQzmgEGCAAQABgAsAEAuAEAGNXexd+aMSDH48XfmjEwAEIUc3VnZ2VzdC54NXM2Z3Rwc3RnNDMikQIKC0FBQUEyRGMwM0RFEtsBCgtBQUFBMkRjMDNERRILQUFBQTJEYzAzREUaDQoJdGV4dC9odG1sEgAiDgoKdGV4dC9wbGFpbhIAKhsiFTExNjkzODYyODQ4ODY5NDM5MDcxOCgAOAAw2umgi5sxONXvoIubMUo7CiRhcHBsaWNhdGlvbi92bmQuZ29vZ2xlLWFwcHMuZG9jcy5tZHMaE8LX2uQBDRoLCgcKAT4QARgAEAFaDHk5cTFlaWsxNmo1Y3ICIAB4AIIBFHN1Z2dlc3QuN2dkaTk4cmRzZnFkmgEGCAAQABgAsAEAuAEAGNrpoIubMSDV76CLmzEwAEIUc3VnZ2VzdC43Z2RpOThyZHNmcWQikQIKC0FBQUExdFlZbTE0EtsBCgtBQUFBMXRZWW0xNBILQUFBQTF0WVltMTQaDQoJdGV4dC9odG1sEgAiDgoKdGV4dC9wbGFpbhIAKhsiFTExNjkzODYyODQ4ODY5NDM5MDcxOCgAOAAw+ZiG3poxOLyeht6aMUo7CiRhcHBsaWNhdGlvbi92bmQuZ29vZ2xlLWFwcHMuZG9jcy5tZHMaE8LX2uQBDRoLCgcKASwQARgAEAFaDG9udnozZXB0dGF1eHICIAB4AIIBFHN1Z2dlc3QubTQ5Mjdrd3IxcTl4mgEGCAAQABgAsAEAuAEAGPmYht6aMSC8nobemjEwAEIUc3VnZ2VzdC5tNDkyN2t3cjFxOXgikQIKC0FBQUExdFlZbTMwEtsBCgtBQUFBMXRZWW0zMBILQUFBQTF0WVltMzAaDQoJdGV4dC9odG1sEgAiDgoKdGV4dC9wbGFpbhIAKhsiFTExNjkzODYyODQ4ODY5NDM5MDcxOCgAOAAwnYC13poxOIKGtd6aMUo7CiRhcHBsaWNhdGlvbi92bmQuZ29vZ2xlLWFwcHMuZG9jcy5tZHMaE8LX2uQBDRoLCgcKAXMQARgAEAFaDDJnbGY0MGdkNXd5ZnICIAB4AIIBFHN1Z2dlc3QuY3RtbWFuNThhOHc0mgEGCAAQABgAsAEAuAEAGJ2Atd6aMSCChrXemjEwAEIUc3VnZ2VzdC5jdG1tYW41OGE4dzQikwIKC0FBQUExdFlZbTM0Et0BCgtBQUFBMXRZWW0zNBILQUFBQTF0WVltMzQaDQoJdGV4dC9odG1sEgAiDgoKdGV4dC9wbGFpbhIAKhsiFTExNjkzODYyODQ4ODY5NDM5MDcxOCgAOAAwycS13poxOODJtd6aMUo9CiRhcHBsaWNhdGlvbi92bmQuZ29vZ2xlLWFwcHMuZG9jcy5tZHMaFcLX2uQBDxoNCgkKA3RoZRABGAAQAVoMdDlwa2d5Y2I0Z3hycgIgAHgAggEUc3VnZ2VzdC5pcmhjbzU0ZHpzbGWaAQYIABAAGACwAQC4AQAYycS13poxIODJtd6aMTAAQhRzdWdnZXN0LmlyaGNvNTRkenNsZSKSAgoLQUFBQTFyRmhTMkUS3AEKC0FBQUExckZoUzJFEgtBQUFBMXJGaFMyRRoNCgl0ZXh0L2h0bWwSACIOCgp0ZXh0L3BsYWluEgAqGyIVMTE2OTM4NjI4NDg4Njk0MzkwNzE4KAA4ADDssPvamjE408D72poxSjwKJGFwcGxpY2F0aW9uL3ZuZC5nb29nbGUtYXBwcy5kb2NzLm1kcxoUwtfa5AEOGgwKCAoCU2kQARgAEAFaDDhkcWNjMXJnNnJhMnICIAB4AIIBFHN1Z2dlc3Qub3gyZm02dHgwemlzmgEGCAAQABgAsAEAuAEAGOyw+9qaMSDTwPvamjEwAEIUc3VnZ2VzdC5veDJmbTZ0eDB6aXMilwIKC0FBQUEyRUVCOVBVEuMBCgtBQUFBMkVFQjlQVRILQUFBQTJFRUI5UFUaDQoJdGV4dC9odG1sEgAiDgoKdGV4dC9wbGFpbhIAKhsiFTEwNDY5MzI4MTE3ODM1ODk1MTM2MygAOAAwpey01JsxOI3+tNSbMUpJCiRhcHBsaWNhdGlvbi92bmQuZ29vZ2xlLWFwcHMuZG9jcy5tZHMaIcLX2uQBGwoZCgwKBnJlZm9yZRABGAASBwoBeRABGAAYAVoMNjMzam9zYTM2dzdhcgIgAHgAggEUc3VnZ2VzdC4yY3Jvend1cnl3YmSaAQYIABAAGAAYpey01JsxII3+tNSbMUIUc3VnZ2VzdC4yY3Jvend1cnl3YmQinAIKC0FBQUEyQy1ZVnFBEuYBCgtBQUFBMkMtWVZxQRILQUFBQTJDLVlWcUEaDQoJdGV4dC9odG1sEgAiDgoKdGV4dC9wbGFpbhIAKhsiFTExNjkzODYyODQ4ODY5NDM5MDcxOCgAOAAwr76agpsxOMfCm4KbMUpGCiRhcHBsaWNhdGlvbi92bmQuZ29vZ2xlLWFwcHMuZG9jcy5tZHMaHsLX2uQBGBoWChIKDHByb2Nlc3NlcyBvZhABGAAQAVoMaHllY25xNnRjdm0ycgIgAHgAggEUc3VnZ2VzdC51MHk3OWRiOGIzaTSaAQYIABAAGACwAQC4AQAYr76agpsxIMfCm4KbMTAAQhRzdWdnZXN0LnUweTc5ZGI4YjNpNDIIaC5namRneHM4AGo5ChRzdWdnZXN0LjJxdG1wbDJkb3VnYxIh0J3QsNGC0LDQu9GM0Y8g0JzQsNC30LDRgNGB0LrQsNGPajkKFHN1Z2dlc3QuNzFyMGJ4cHFmaWxuEiHQndCw0YLQsNC70YzRjyDQnNCw0LfQsNGA0YHQutCw0Y9qOQoUc3VnZ2VzdC4xYmxyNmdqd3cyZDMSIdCd0LDRgtCw0LvRjNGPINCc0LDQt9Cw0YDRgdC60LDRj2o5ChRzdWdnZXN0Lm12emFwM2MzdW5sYhIh0J3QsNGC0LDQu9GM0Y8g0JzQsNC30LDRgNGB0LrQsNGPajgKE3N1Z2dlc3QuZ2lrenJpbWs0Z2gSIdCd0LDRgtCw0LvRjNGPINCc0LDQt9Cw0YDRgdC60LDRj2o5ChRzdWdnZXN0LjVlc2U0azY2YmQ2dxIh0J3QsNGC0LDQu9GM0Y8g0JzQsNC30LDRgNGB0LrQsNGPajkKFHN1Z2dlc3QucW02OWpwd3h1ZHpwEiHQndCw0YLQsNC70YzRjyDQnNCw0LfQsNGA0YHQutCw0Y9qOQoUc3VnZ2VzdC5lbzhkcGJhbDhhNjkSIdCd0LDRgtCw0LvRjNGPINCc0LDQt9Cw0YDRgdC60LDRj2o5ChRzdWdnZXN0LnhwY2IzazJtODZjbxIh0J3QsNGC0LDQu9GM0Y8g0JzQsNC30LDRgNGB0LrQsNGPajkKFHN1Z2dlc3QudzM4NnRwbzFib3RnEiHQndCw0YLQsNC70YzRjyDQnNCw0LfQsNGA0YHQutCw0Y9qOQoUc3VnZ2VzdC5pdGxjMHB0dWt2eG8SIdCd0LDRgtCw0LvRjNGPINCc0LDQt9Cw0YDRgdC60LDRj2o5ChRzdWdnZXN0LmwweGkwc2hycGhtZhIh0J3QsNGC0LDQu9GM0Y8g0JzQsNC30LDRgNGB0LrQsNGPajkKFHN1Z2dlc3Quc3JwdXB2bWJqNXY5EiHQndCw0YLQsNC70YzRjyDQnNCw0LfQsNGA0YHQutCw0Y9qOQoUc3VnZ2VzdC5waGhjbXNybWYwYXkSIdCd0LDRgtCw0LvRjNGPINCc0LDQt9Cw0YDRgdC60LDRj2o5ChRzdWdnZXN0LmwyM3BlMTgzZG8yMxIh0J3QsNGC0LDQu9GM0Y8g0JzQsNC30LDRgNGB0LrQsNGPajkKFHN1Z2dlc3QuNHR1dG41Y3ZoeHJiEiHQndCw0YLQsNC70YzRjyDQnNCw0LfQsNGA0YHQutCw0Y9qOQoUc3VnZ2VzdC4xb3V2ZGhtMzhpNzESIdCd0LDRgtCw0LvRjNGPINCc0LDQt9Cw0YDRgdC60LDRj2o5ChRzdWdnZXN0LnIxenF6cTZ5Z2x1axIh0J3QsNGC0LDQu9GM0Y8g0JzQsNC30LDRgNGB0LrQsNGPajkKFHN1Z2dlc3QueHRkcjk0NDY2cjllEiHQndCw0YLQsNC70YzRjyDQnNCw0LfQsNGA0YHQutCw0Y9qOQoUc3VnZ2VzdC5yc2V2eTB3dzZmN3cSIdCd0LDRgtCw0LvRjNGPINCc0LDQt9Cw0YDRgdC60LDRj2o5ChRzdWdnZXN0Lm1pMTN4ejNvOHpvehIh0J3QsNGC0LDQu9GM0Y8g0JzQsNC30LDRgNGB0LrQsNGPajkKFHN1Z2dlc3QucmhlbGV4eGdwZWF0EiHQndCw0YLQsNC70YzRjyDQnNCw0LfQsNGA0YHQutCw0Y9qOQoUc3VnZ2VzdC5wMTlsY2E4bHBycmUSIdCd0LDRgtCw0LvRjNGPINCc0LDQt9Cw0YDRgdC60LDRj2o5ChRzdWdnZXN0Lmw4czZvMXRjbWhxdRIh0J3QsNGC0LDQu9GM0Y8g0JzQsNC30LDRgNGB0LrQsNGPajkKFHN1Z2dlc3QueTZhNWI4cjI1OWxqEiHQndCw0YLQsNC70YzRjyDQnNCw0LfQsNGA0YHQutCw0Y9qOQoUc3VnZ2VzdC5sd3Mzb3ZxaTk0M2USIdCd0LDRgtCw0LvRjNGPINCc0LDQt9Cw0YDRgdC60LDRj2o5ChRzdWdnZXN0LnFueDlzbGZmZ2IxMxIh0J3QsNGC0LDQu9GM0Y8g0JzQsNC30LDRgNGB0LrQsNGPajkKFHN1Z2dlc3QudWFrMnB2ZDZqbzkxEiHQndCw0YLQsNC70YzRjyDQnNCw0LfQsNGA0YHQutCw0Y9qOQoUc3VnZ2VzdC5qazRqc3B5dWU0NjQSIdCd0LDRgtCw0LvRjNGPINCc0LDQt9Cw0YDRgdC60LDRj2o5ChRzdWdnZXN0LmptaHlybzZpdzF0aRIh0J3QsNGC0LDQu9GM0Y8g0JzQsNC30LDRgNGB0LrQsNGPajkKFHN1Z2dlc3QuY2QyMWRkM29hbDNqEiHQndCw0YLQsNC70YzRjyDQnNCw0LfQsNGA0YHQutCw0Y9qOQoUc3VnZ2VzdC53MHRnNmRyZXZ2dmQSIdCd0LDRgtCw0LvRjNGPINCc0LDQt9Cw0YDRgdC60LDRj2o5ChRzdWdnZXN0LndtMWNsaG85cDVwcBIh0J3QsNGC0LDQu9GM0Y8g0JzQsNC30LDRgNGB0LrQsNGPajkKFHN1Z2dlc3QucmFiZjgxb3l2dTN0EiHQndCw0YLQsNC70YzRjyDQnNCw0LfQsNGA0YHQutCw0Y9qOQoUc3VnZ2VzdC51c213dDJsbGxocmoSIdCd0LDRgtCw0LvRjNGPINCc0LDQt9Cw0YDRgdC60LDRj2o5ChRzdWdnZXN0LmpxaHBwYjhhODI3ZRIh0J3QsNGC0LDQu9GM0Y8g0JzQsNC30LDRgNGB0LrQsNGPajkKFHN1Z2dlc3QuaDY2NGxhMjFzcWZkEiHQndCw0YLQsNC70YzRjyDQnNCw0LfQsNGA0YHQutCw0Y9qOQoUc3VnZ2VzdC51aGNzc3luZnA5aG8SIdCd0LDRgtCw0LvRjNGPINCc0LDQt9Cw0YDRgdC60LDRj2o5ChRzdWdnZXN0LnlrZGR4cGJ4d2o3OBIh0J3QsNGC0LDQu9GM0Y8g0JzQsNC30LDRgNGB0LrQsNGPajkKFHN1Z2dlc3QuOWQ3anZiZmR5dGtuEiHQndCw0YLQsNC70YzRjyDQnNCw0LfQsNGA0YHQutCw0Y9qOQoUc3VnZ2VzdC42YjVjNDFjMWZvZmQSIdCd0LDRgtCw0LvRjNGPINCc0LDQt9Cw0YDRgdC60LDRj2o5ChRzdWdnZXN0LnJvczE1ZWRicG1vbhIh0J3QsNGC0LDQu9GM0Y8g0JzQsNC30LDRgNGB0LrQsNGPajkKFHN1Z2dlc3QuYzkxMXJ3aWtxNDdlEiHQndCw0YLQsNC70YzRjyDQnNCw0LfQsNGA0YHQutCw0Y9qJwoUc3VnZ2VzdC5sNXgzYjR5dXB1Z28SD0V2Z2VueSBZYWt1c2hldmo5ChRzdWdnZXN0LnZmMmJpMzd5czIyeBIh0J3QsNGC0LDQu9GM0Y8g0JzQsNC30LDRgNGB0LrQsNGPajkKFHN1Z2dlc3QudmtwdmNlYWsyOWNjEiHQndCw0YLQsNC70YzRjyDQnNCw0LfQsNGA0YHQutCw0Y9qOQoUc3VnZ2VzdC55eXprcWExcHNobXoSIdCd0LDRgtCw0LvRjNGPINCc0LDQt9Cw0YDRgdC60LDRj2o5ChRzdWdnZXN0LmRqb3BlMm1sYjY1aBIh0J3QsNGC0LDQu9GM0Y8g0JzQsNC30LDRgNGB0LrQsNGPajkKFHN1Z2dlc3QuNnoyeTJkdHRrMmV5EiHQndCw0YLQsNC70YzRjyDQnNCw0LfQsNGA0YHQutCw0Y9qOAoTc3VnZ2VzdC53ZG9yamNnZmx5aBIh0J3QsNGC0LDQu9GM0Y8g0JzQsNC30LDRgNGB0LrQsNGPajkKFHN1Z2dlc3QucHZ0djMwOWw4czg4EiHQndCw0YLQsNC70YzRjyDQnNCw0LfQsNGA0YHQutCw0Y9qOQoUc3VnZ2VzdC5ydGxiczdoeXBndDgSIdCd0LDRgtCw0LvRjNGPINCc0LDQt9Cw0YDRgdC60LDRj2o5ChRzdWdnZXN0LjR2eXZiNGlsaGFsdxIh0J3QsNGC0LDQu9GM0Y8g0JzQsNC30LDRgNGB0LrQsNGPajgKE3N1Z2dlc3QubWd2bGg2MXlqOWYSIdCd0LDRgtCw0LvRjNGPINCc0LDQt9Cw0YDRgdC60LDRj2o5ChRzdWdnZXN0LmNud2diZmdxcnE4dhIh0J3QsNGC0LDQu9GM0Y8g0JzQsNC30LDRgNGB0LrQsNGPajkKFHN1Z2dlc3QubHM4N3NkcGpxcWU4EiHQndCw0YLQsNC70YzRjyDQnNCw0LfQsNGA0YHQutCw0Y9qJwoUc3VnZ2VzdC5pc283OWppdmR2bTgSD0V2Z2VueSBZYWt1c2hldmo5ChRzdWdnZXN0LnlzMDQ2ODhsa2hyMxIh0J3QsNGC0LDQu9GM0Y8g0JzQsNC30LDRgNGB0LrQsNGPajkKFHN1Z2dlc3QuZ2ZybWF2YXZ2Z2h3EiHQndCw0YLQsNC70YzRjyDQnNCw0LfQsNGA0YHQutCw0Y9qOQoUc3VnZ2VzdC5vaDIzbzF2aTJ4YXYSIdCd0LDRgtCw0LvRjNGPINCc0LDQt9Cw0YDRgdC60LDRj2o5ChRzdWdnZXN0LnJzMWlubDJwcDQ1dxIh0J3QsNGC0LDQu9GM0Y8g0JzQsNC30LDRgNGB0LrQsNGPajkKFHN1Z2dlc3QuY3R0eWd4dWRxaDM0EiHQndCw0YLQsNC70YzRjyDQnNCw0LfQsNGA0YHQutCw0Y9qOQoUc3VnZ2VzdC4xZjAzZmxobXhjZnISIdCd0LDRgtCw0LvRjNGPINCc0LDQt9Cw0YDRgdC60LDRj2o5ChRzdWdnZXN0LjM4YmZ5cDR5dW5hZBIh0J3QsNGC0LDQu9GM0Y8g0JzQsNC30LDRgNGB0LrQsNGPajkKFHN1Z2dlc3QuajI5enBpeTl6a2lhEiHQndCw0YLQsNC70YzRjyDQnNCw0LfQsNGA0YHQutCw0Y9qOQoUc3VnZ2VzdC5yeGFxNjc2ZXk1bHYSIdCd0LDRgtCw0LvRjNGPINCc0LDQt9Cw0YDRgdC60LDRj2o5ChRzdWdnZXN0LmEya2Y5OHdkbGozMRIh0J3QsNGC0LDQu9GM0Y8g0JzQsNC30LDRgNGB0LrQsNGPaicKFHN1Z2dlc3QudjU0cjBjbmt1eThqEg9FdmdlbnkgWWFrdXNoZXZqOQoUc3VnZ2VzdC5hZjdsc29heXU5Y28SIdCd0LDRgtCw0LvRjNGPINCc0LDQt9Cw0YDRgdC60LDRj2onChRzdWdnZXN0LjY2NnZxMjUyemhzdBIPRXZnZW55IFlha3VzaGV2ajkKFHN1Z2dlc3QuaDR3NWY0MzNxeHVpEiHQndCw0YLQsNC70YzRjyDQnNCw0LfQsNGA0YHQutCw0Y9qOQoUc3VnZ2VzdC40bXRyaHR2Zjg3cjISIdCd0LDRgtCw0LvRjNGPINCc0LDQt9Cw0YDRgdC60LDRj2o5ChRzdWdnZXN0LjdteXR2YmJ1aWo1dRIh0J3QsNGC0LDQu9GM0Y8g0JzQsNC30LDRgNGB0LrQsNGPajkKFHN1Z2dlc3QucWZta3g4bHJvZG13EiHQndCw0YLQsNC70YzRjyDQnNCw0LfQsNGA0YHQutCw0Y9qOAoTc3VnZ2VzdC5qbGh4ZWQ5ZGF2NBIh0J3QsNGC0LDQu9GM0Y8g0JzQsNC30LDRgNGB0LrQsNGPajkKFHN1Z2dlc3QuNGwzMHlycTV3NXhvEiHQndCw0YLQsNC70YzRjyDQnNCw0LfQsNGA0YHQutCw0Y9qOQoUc3VnZ2VzdC4zNWs1eXN6MWV3ODASIdCd0LDRgtCw0LvRjNGPINCc0LDQt9Cw0YDRgdC60LDRj2o5ChRzdWdnZXN0LjF0dmFnMW12eWthZBIh0J3QsNGC0LDQu9GM0Y8g0JzQsNC30LDRgNGB0LrQsNGPajkKFHN1Z2dlc3QueGR0cTQ1cXViY3pnEiHQndCw0YLQsNC70YzRjyDQnNCw0LfQsNGA0YHQutCw0Y9qOQoUc3VnZ2VzdC4xN285Z3psY25reWwSIdCd0LDRgtCw0LvRjNGPINCc0LDQt9Cw0YDRgdC60LDRj2o4ChNzdWdnZXN0LjV4NzRkaW15NjJqEiHQndCw0YLQsNC70YzRjyDQnNCw0LfQsNGA0YHQutCw0Y9qOQoUc3VnZ2VzdC42eWw0OHJzeDgxbzYSIdCd0LDRgtCw0LvRjNGPINCc0LDQt9Cw0YDRgdC60LDRj2o5ChRzdWdnZXN0LmFpZHh1cHpiaW1wdRIh0J3QsNGC0LDQu9GM0Y8g0JzQsNC30LDRgNGB0LrQsNGPajkKFHN1Z2dlc3QuNWJrOHZycnFjZ3pqEiHQndCw0YLQsNC70YzRjyDQnNCw0LfQsNGA0YHQutCw0Y9qOQoUc3VnZ2VzdC5ncHFxZDE2YWRkZHkSIdCd0LDRgtCw0LvRjNGPINCc0LDQt9Cw0YDRgdC60LDRj2o5ChRzdWdnZXN0LnlhMWF5bTQ0NXI5bhIh0J3QsNGC0LDQu9GM0Y8g0JzQsNC30LDRgNGB0LrQsNGPajkKFHN1Z2dlc3QubmZxNGlsNHY4ZHJyEiHQndCw0YLQsNC70YzRjyDQnNCw0LfQsNGA0YHQutCw0Y9qOQoUc3VnZ2VzdC5hNWFtZXdjZjI1NzkSIdCd0LDRgtCw0LvRjNGPINCc0LDQt9Cw0YDRgdC60LDRj2o5ChRzdWdnZXN0Lm93NGp3NjJvbjh4ehIh0J3QsNGC0LDQu9GM0Y8g0JzQsNC30LDRgNGB0LrQsNGPajkKFHN1Z2dlc3QubHEzaDM4azg2aWpzEiHQndCw0YLQsNC70YzRjyDQnNCw0LfQsNGA0YHQutCw0Y9qOQoUc3VnZ2VzdC50NmZjZzdnYmZlZWgSIdCd0LDRgtCw0LvRjNGPINCc0LDQt9Cw0YDRgdC60LDRj2o5ChRzdWdnZXN0LndiaXJhdm03Ym5sMxIh0J3QsNGC0LDQu9GM0Y8g0JzQsNC30LDRgNGB0LrQsNGPajkKFHN1Z2dlc3QuZDl2cGlydDJkeHZkEiHQndCw0YLQsNC70YzRjyDQnNCw0LfQsNGA0YHQutCw0Y9qOQoUc3VnZ2VzdC55NXB5emQ4dnhmYWoSIdCd0LDRgtCw0LvRjNGPINCc0LDQt9Cw0YDRgdC60LDRj2o5ChRzdWdnZXN0Lnc1Mmx5b2Fuc3o1eRIh0J3QsNGC0LDQu9GM0Y8g0JzQsNC30LDRgNGB0LrQsNGPajgKE3N1Z2dlc3QuNGt6NGMwNzNjMm4SIdCd0LDRgtCw0LvRjNGPINCc0LDQt9Cw0YDRgdC60LDRj2o5ChRzdWdnZXN0LnAwcjJxa2RpYTRyNBIh0J3QsNGC0LDQu9GM0Y8g0JzQsNC30LDRgNGB0LrQsNGPajkKFHN1Z2dlc3Qua2tqNmhhbzNod29yEiHQndCw0YLQsNC70YzRjyDQnNCw0LfQsNGA0YHQutCw0Y9qOQoUc3VnZ2VzdC42emVvcHIyOTg2Z3YSIdCd0LDRgtCw0LvRjNGPINCc0LDQt9Cw0YDRgdC60LDRj2o5ChRzdWdnZXN0LmRpdXFsY3ViNnR4NBIh0J3QsNGC0LDQu9GM0Y8g0JzQsNC30LDRgNGB0LrQsNGPajkKFHN1Z2dlc3QuMTh3eGM5bjdpM25sEiHQndCw0YLQsNC70YzRjyDQnNCw0LfQsNGA0YHQutCw0Y9qNwoSc3VnZ2VzdC43aWVoZnkxazdyEiHQndCw0YLQsNC70YzRjyDQnNCw0LfQsNGA0YHQutCw0Y9qOQoUc3VnZ2VzdC43ajd3cjM2dGh3dTESIdCd0LDRgtCw0LvRjNGPINCc0LDQt9Cw0YDRgdC60LDRj2o5ChRzdWdnZXN0LmlxejRkeDZnaWg0cRIh0J3QsNGC0LDQu9GM0Y8g0JzQsNC30LDRgNGB0LrQsNGPajkKFHN1Z2dlc3QubHYycjBncWY0cmNoEiHQndCw0YLQsNC70YzRjyDQnNCw0LfQsNGA0YHQutCw0Y9qOQoUc3VnZ2VzdC5ydnNtM25yc2hydWkSIdCd0LDRgtCw0LvRjNGPINCc0LDQt9Cw0YDRgdC60LDRj2o5ChRzdWdnZXN0LjdtbmNodWY0dXFpdBIh0J3QsNGC0LDQu9GM0Y8g0JzQsNC30LDRgNGB0LrQsNGPajkKFHN1Z2dlc3QuM2ptcGtyNXBtd20xEiHQndCw0YLQsNC70YzRjyDQnNCw0LfQsNGA0YHQutCw0Y9qOQoUc3VnZ2VzdC5wYWo4bXl2eG1kZmsSIdCd0LDRgtCw0LvRjNGPINCc0LDQt9Cw0YDRgdC60LDRj2o5ChRzdWdnZXN0LmhsdGRjNDF2NzIwbRIh0J3QsNGC0LDQu9GM0Y8g0JzQsNC30LDRgNGB0LrQsNGPajkKFHN1Z2dlc3QuM2RsdGJpdnMxOGFxEiHQndCw0YLQsNC70YzRjyDQnNCw0LfQsNGA0YHQutCw0Y9qOQoUc3VnZ2VzdC42ejhjY25jdzVycjASIdCd0LDRgtCw0LvRjNGPINCc0LDQt9Cw0YDRgdC60LDRj2o5ChRzdWdnZXN0LmZxY3BvM3d6Y2s4bxIh0J3QsNGC0LDQu9GM0Y8g0JzQsNC30LDRgNGB0LrQsNGPajkKFHN1Z2dlc3QuNWtueGRlZGRrcHZrEiHQndCw0YLQsNC70YzRjyDQnNCw0LfQsNGA0YHQutCw0Y9qJwoUc3VnZ2VzdC54bXA4bjZwZGdwd3ASD0V2Z2VueSBZYWt1c2hldmo5ChRzdWdnZXN0Lmk5ZDFxcWM1a3NkYRIh0J3QsNGC0LDQu9GM0Y8g0JzQsNC30LDRgNGB0LrQsNGPajkKFHN1Z2dlc3QuNnhhNmppZDZmZGNwEiHQndCw0YLQsNC70YzRjyDQnNCw0LfQsNGA0YHQutCw0Y9qOQoUc3VnZ2VzdC5sOWh5ZmFoYTN4Y2USIdCd0LDRgtCw0LvRjNGPINCc0LDQt9Cw0YDRgdC60LDRj2o5ChRzdWdnZXN0LjMybTVnNHhkc2g1ORIh0J3QsNGC0LDQu9GM0Y8g0JzQsNC30LDRgNGB0LrQsNGPajkKFHN1Z2dlc3QuaWU4NDk0ZHF3aHhkEiHQndCw0YLQsNC70YzRjyDQnNCw0LfQsNGA0YHQutCw0Y9qOAoTc3VnZ2VzdC5neHUwdmdib3R0YRIh0J3QsNGC0LDQu9GM0Y8g0JzQsNC30LDRgNGB0LrQsNGPajkKFHN1Z2dlc3QuZnJzajA4bDF2MDlvEiHQndCw0YLQsNC70YzRjyDQnNCw0LfQsNGA0YHQutCw0Y9qOQoUc3VnZ2VzdC4za2g4Z3N5cWJ1M3oSIdCd0LDRgtCw0LvRjNGPINCc0LDQt9Cw0YDRgdC60LDRj2o5ChRzdWdnZXN0LnZneWFva3U3MWh3MxIh0J3QsNGC0LDQu9GM0Y8g0JzQsNC30LDRgNGB0LrQsNGPajkKFHN1Z2dlc3QuOXh5ZXAweXQ2bXl6EiHQndCw0YLQsNC70YzRjyDQnNCw0LfQsNGA0YHQutCw0Y9qOQoUc3VnZ2VzdC52a21wdzk5ZHF3NDgSIdCd0LDRgtCw0LvRjNGPINCc0LDQt9Cw0YDRgdC60LDRj2o5ChRzdWdnZXN0LmZ0dHJ4bnl5cWE0bBIh0J3QsNGC0LDQu9GM0Y8g0JzQsNC30LDRgNGB0LrQsNGPajkKFHN1Z2dlc3QuZm1renVzYmV3YnJkEiHQndCw0YLQsNC70YzRjyDQnNCw0LfQsNGA0YHQutCw0Y9qOQoUc3VnZ2VzdC5pOGE0eDg0enBjMnoSIdCd0LDRgtCw0LvRjNGPINCc0LDQt9Cw0YDRgdC60LDRj2o5ChRzdWdnZXN0LjIzZjZ4bm8wdmdjZRIh0J3QsNGC0LDQu9GM0Y8g0JzQsNC30LDRgNGB0LrQsNGPajkKFHN1Z2dlc3QuN2F3ZWhiYTFmeHF6EiHQndCw0YLQsNC70YzRjyDQnNCw0LfQsNGA0YHQutCw0Y9qOQoUc3VnZ2VzdC5vd3M2NnF5Y3NsYmwSIdCd0LDRgtCw0LvRjNGPINCc0LDQt9Cw0YDRgdC60LDRj2o5ChRzdWdnZXN0LnRrMDlrcWd3cHk0eBIh0J3QsNGC0LDQu9GM0Y8g0JzQsNC30LDRgNGB0LrQsNGPajkKFHN1Z2dlc3QudjJ4eWttZHhwbXpuEiHQndCw0YLQsNC70YzRjyDQnNCw0LfQsNGA0YHQutCw0Y9qOQoUc3VnZ2VzdC5tbTFpb2EzYXliaHISIdCd0LDRgtCw0LvRjNGPINCc0LDQt9Cw0YDRgdC60LDRj2o5ChRzdWdnZXN0LnhzNDU4dnJhdzF6ahIh0J3QsNGC0LDQu9GM0Y8g0JzQsNC30LDRgNGB0LrQsNGPajkKFHN1Z2dlc3Qua2NucDZ6eG43d2NhEiHQndCw0YLQsNC70YzRjyDQnNCw0LfQsNGA0YHQutCw0Y9qOAoTc3VnZ2VzdC5iYWR1cHVvbnczbxIh0J3QsNGC0LDQu9GM0Y8g0JzQsNC30LDRgNGB0LrQsNGPajkKFHN1Z2dlc3QuMXlkOGg2bmtyYnZzEiHQndCw0YLQsNC70YzRjyDQnNCw0LfQsNGA0YHQutCw0Y9qOQoUc3VnZ2VzdC55dzZwYTE1bnpiNDgSIdCd0LDRgtCw0LvRjNGPINCc0LDQt9Cw0YDRgdC60LDRj2o5ChRzdWdnZXN0LnRoNmc2Z3JpcmkzMxIh0J3QsNGC0LDQu9GM0Y8g0JzQsNC30LDRgNGB0LrQsNGPajkKFHN1Z2dlc3QubTBhMzduNm5sbXBwEiHQndCw0YLQsNC70YzRjyDQnNCw0LfQsNGA0YHQutCw0Y9qOQoUc3VnZ2VzdC50eW5rYWhvdDJzeGgSIdCd0LDRgtCw0LvRjNGPINCc0LDQt9Cw0YDRgdC60LDRj2o5ChRzdWdnZXN0LmRuZ2lnbGt0NW16ORIh0J3QsNGC0LDQu9GM0Y8g0JzQsNC30LDRgNGB0LrQsNGPajkKFHN1Z2dlc3QueTE5ZW1nZjdvMjhvEiHQndCw0YLQsNC70YzRjyDQnNCw0LfQsNGA0YHQutCw0Y9qOQoUc3VnZ2VzdC5wa21jeWo0dG9sODgSIdCd0LDRgtCw0LvRjNGPINCc0LDQt9Cw0YDRgdC60LDRj2o5ChRzdWdnZXN0Lnd5YTJ2bzhyaTJjdhIh0J3QsNGC0LDQu9GM0Y8g0JzQsNC30LDRgNGB0LrQsNGPajkKFHN1Z2dlc3QuZ2dqb2lnNnFkOGZzEiHQndCw0YLQsNC70YzRjyDQnNCw0LfQsNGA0YHQutCw0Y9qOQoUc3VnZ2VzdC4yOGtuNGlncjkwaHUSIdCd0LDRgtCw0LvRjNGPINCc0LDQt9Cw0YDRgdC60LDRj2o4ChNzdWdnZXN0LmRrdzNzaGhmN2x6EiHQndCw0YLQsNC70YzRjyDQnNCw0LfQsNGA0YHQutCw0Y9qOQoUc3VnZ2VzdC5meHhoYTJ1MHZ0cGkSIdCd0LDRgtCw0LvRjNGPINCc0LDQt9Cw0YDRgdC60LDRj2o5ChRzdWdnZXN0LmJ6YzNzcGtyaG9oNhIh0J3QsNGC0LDQu9GM0Y8g0JzQsNC30LDRgNGB0LrQsNGPajkKFHN1Z2dlc3QuOThwc3FiM2tiMXM0EiHQndCw0YLQsNC70YzRjyDQnNCw0LfQsNGA0YHQutCw0Y9qOQoUc3VnZ2VzdC4yOW1wb2R2aXZodzASIdCd0LDRgtCw0LvRjNGPINCc0LDQt9Cw0YDRgdC60LDRj2o5ChRzdWdnZXN0LnM0bXM4YzFjeTIwNxIh0J3QsNGC0LDQu9GM0Y8g0JzQsNC30LDRgNGB0LrQsNGPajkKFHN1Z2dlc3QucGluaWRwd3B0OHRmEiHQndCw0YLQsNC70YzRjyDQnNCw0LfQsNGA0YHQutCw0Y9qOQoUc3VnZ2VzdC5najFzbGJiY2F4MTASIdCd0LDRgtCw0LvRjNGPINCc0LDQt9Cw0YDRgdC60LDRj2o5ChRzdWdnZXN0LmR2ZmZreWEwYzU2eBIh0J3QsNGC0LDQu9GM0Y8g0JzQsNC30LDRgNGB0LrQsNGPajkKFHN1Z2dlc3QuazdhYjUzZzM5enE1EiHQndCw0YLQsNC70YzRjyDQnNCw0LfQsNGA0YHQutCw0Y9qOQoUc3VnZ2VzdC51czZhMXU3anQ1OTESIdCd0LDRgtCw0LvRjNGPINCc0LDQt9Cw0YDRgdC60LDRj2o5ChRzdWdnZXN0LmFwNzkyOWppeTI4MhIh0J3QsNGC0LDQu9GM0Y8g0JzQsNC30LDRgNGB0LrQsNGPajkKFHN1Z2dlc3QubmZheWp0Nmx5bnJ3EiHQndCw0YLQsNC70YzRjyDQnNCw0LfQsNGA0YHQutCw0Y9qOQoUc3VnZ2VzdC55cXU2ZDJtMmc3bXYSIdCd0LDRgtCw0LvRjNGPINCc0LDQt9Cw0YDRgdC60LDRj2o5ChRzdWdnZXN0Lmw1ajhib3E4bHM4dRIh0J3QsNGC0LDQu9GM0Y8g0JzQsNC30LDRgNGB0LrQsNGPajkKFHN1Z2dlc3QuYTB6NmFjbDA3a3g1EiHQndCw0YLQsNC70YzRjyDQnNCw0LfQsNGA0YHQutCw0Y9qOQoUc3VnZ2VzdC53MGc4bXpneW01ZTQSIdCd0LDRgtCw0LvRjNGPINCc0LDQt9Cw0YDRgdC60LDRj2o5ChRzdWdnZXN0Lno5N3ZuZnRwOTk4MxIh0J3QsNGC0LDQu9GM0Y8g0JzQsNC30LDRgNGB0LrQsNGPajkKFHN1Z2dlc3QubnZ6a3AwZzhhOGFiEiHQndCw0YLQsNC70YzRjyDQnNCw0LfQsNGA0YHQutCw0Y9qOQoUc3VnZ2VzdC5rMzNhdW43MmllNGgSIdCd0LDRgtCw0LvRjNGPINCc0LDQt9Cw0YDRgdC60LDRj2o5ChRzdWdnZXN0LjExNXd1bmphOTY4NBIh0J3QsNGC0LDQu9GM0Y8g0JzQsNC30LDRgNGB0LrQsNGPajkKFHN1Z2dlc3QucGVybWFnZTJ4eDM0EiHQndCw0YLQsNC70YzRjyDQnNCw0LfQsNGA0YHQutCw0Y9qOQoUc3VnZ2VzdC54MGZqbHM3ZXkzeWcSIdCd0LDRgtCw0LvRjNGPINCc0LDQt9Cw0YDRgdC60LDRj2o5ChRzdWdnZXN0Ljd2cmtpMHU2eTlkehIh0J3QsNGC0LDQu9GM0Y8g0JzQsNC30LDRgNGB0LrQsNGPajkKFHN1Z2dlc3QuNTdzMDlnZzk2Z2w5EiHQndCw0YLQsNC70YzRjyDQnNCw0LfQsNGA0YHQutCw0Y9qOQoUc3VnZ2VzdC44enE4cTFlbnZnZ2YSIdCd0LDRgtCw0LvRjNGPINCc0LDQt9Cw0YDRgdC60LDRj2o5ChRzdWdnZXN0LnliOWlzMmt6bWVmahIh0J3QsNGC0LDQu9GM0Y8g0JzQsNC30LDRgNGB0LrQsNGPajgKE3N1Z2dlc3Qud25lbXMzZm0ybXYSIdCd0LDRgtCw0LvRjNGPINCc0LDQt9Cw0YDRgdC60LDRj2o5ChRzdWdnZXN0LjczOTk2dmdiYml3NxIh0J3QsNGC0LDQu9GM0Y8g0JzQsNC30LDRgNGB0LrQsNGPajkKFHN1Z2dlc3QuY3A4aGNhdWNtcTUzEiHQndCw0YLQsNC70YzRjyDQnNCw0LfQsNGA0YHQutCw0Y9qOAoTc3VnZ2VzdC5xN2Q4NzJtNWI0dRIh0J3QsNGC0LDQu9GM0Y8g0JzQsNC30LDRgNGB0LrQsNGPajkKFHN1Z2dlc3QueXN6Y2t2YW5xY2F0EiHQndCw0YLQsNC70YzRjyDQnNCw0LfQsNGA0YHQutCw0Y9qOQoUc3VnZ2VzdC51Znc1ZHVpZHQ0Y3kSIdCd0LDRgtCw0LvRjNGPINCc0LDQt9Cw0YDRgdC60LDRj2o5ChRzdWdnZXN0LnE1N2g4Mmcwd3hzZBIh0J3QsNGC0LDQu9GM0Y8g0JzQsNC30LDRgNGB0LrQsNGPajkKFHN1Z2dlc3QuMjBhem81d3ZkMTBpEiHQndCw0YLQsNC70YzRjyDQnNCw0LfQsNGA0YHQutCw0Y9qOQoUc3VnZ2VzdC5mMGV2NnUyaG90YzYSIdCd0LDRgtCw0LvRjNGPINCc0LDQt9Cw0YDRgdC60LDRj2o5ChRzdWdnZXN0LnZvZWdjcGwxZzVuYxIh0J3QsNGC0LDQu9GM0Y8g0JzQsNC30LDRgNGB0LrQsNGPajkKFHN1Z2dlc3QueHVmY3dxZTNkdXZhEiHQndCw0YLQsNC70YzRjyDQnNCw0LfQsNGA0YHQutCw0Y9qOQoUc3VnZ2VzdC5veWpmZ2k2aG1qeWgSIdCd0LDRgtCw0LvRjNGPINCc0LDQt9Cw0YDRgdC60LDRj2o5ChRzdWdnZXN0Ljc0NHVlbHlxeTZwYRIh0J3QsNGC0LDQu9GM0Y8g0JzQsNC30LDRgNGB0LrQsNGPajkKFHN1Z2dlc3QudXJuOG5ubWVwY21uEiHQndCw0YLQsNC70YzRjyDQnNCw0LfQsNGA0YHQutCw0Y9qOQoUc3VnZ2VzdC54NXM2Z3Rwc3RnNDMSIdCd0LDRgtCw0LvRjNGPINCc0LDQt9Cw0YDRgdC60LDRj2o5ChRzdWdnZXN0LmVrY2V2djkwMHlsdhIh0J3QsNGC0LDQu9GM0Y8g0JzQsNC30LDRgNGB0LrQsNGPajgKE3N1Z2dlc3QueXMybW8xd3NhbXgSIdCd0LDRgtCw0LvRjNGPINCc0LDQt9Cw0YDRgdC60LDRj2o5ChRzdWdnZXN0LmtwdHkzOXM3NXZjehIh0J3QsNGC0LDQu9GM0Y8g0JzQsNC30LDRgNGB0LrQsNGPajkKFHN1Z2dlc3QuczVjOTU0dnVrZmxvEiHQndCw0YLQsNC70YzRjyDQnNCw0LfQsNGA0YHQutCw0Y9qOQoUc3VnZ2VzdC5zNG9tdHVycGJqbzISIdCd0LDRgtCw0LvRjNGPINCc0LDQt9Cw0YDRgdC60LDRj2o4ChNzdWdnZXN0LnJjejEwZXN3ZzJtEiHQndCw0YLQsNC70YzRjyDQnNCw0LfQsNGA0YHQutCw0Y9qOQoUc3VnZ2VzdC50ajgydmlja2RzNDMSIdCd0LDRgtCw0LvRjNGPINCc0LDQt9Cw0YDRgdC60LDRj2o5ChRzdWdnZXN0LjI2b21ueWsxMTN4bhIh0J3QsNGC0LDQu9GM0Y8g0JzQsNC30LDRgNGB0LrQsNGPajkKFHN1Z2dlc3QudHo2Y3dnMThja2R2EiHQndCw0YLQsNC70YzRjyDQnNCw0LfQsNGA0YHQutCw0Y9qOQoUc3VnZ2VzdC43Z2RpOThyZHNmcWQSIdCd0LDRgtCw0LvRjNGPINCc0LDQt9Cw0YDRgdC60LDRj2o5ChRzdWdnZXN0Lnhhb3JsaDlka3Q0YhIh0J3QsNGC0LDQu9GM0Y8g0JzQsNC30LDRgNGB0LrQsNGPajkKFHN1Z2dlc3QuaWc5enM2aG1hNjV3EiHQndCw0YLQsNC70YzRjyDQnNCw0LfQsNGA0YHQutCw0Y9qOQoUc3VnZ2VzdC55bWgzd3R5cGxoY3oSIdCd0LDRgtCw0LvRjNGPINCc0LDQt9Cw0YDRgdC60LDRj2o5ChRzdWdnZXN0LjZncWtkcG14OWwwYhIh0J3QsNGC0LDQu9GM0Y8g0JzQsNC30LDRgNGB0LrQsNGPajkKFHN1Z2dlc3QuOWxoYWJqMzZ4b3c1EiHQndCw0YLQsNC70YzRjyDQnNCw0LfQsNGA0YHQutCw0Y9qOQoUc3VnZ2VzdC5idDZsZ2d2bGZmOTMSIdCd0LDRgtCw0LvRjNGPINCc0LDQt9Cw0YDRgdC60LDRj2o5ChRzdWdnZXN0Lmx4Nnc0Nzl1ZzlldRIh0J3QsNGC0LDQu9GM0Y8g0JzQsNC30LDRgNGB0LrQsNGPajcKEnN1Z2dlc3QuYjQxMjM2ajdxNxIh0J3QsNGC0LDQu9GM0Y8g0JzQsNC30LDRgNGB0LrQsNGPajkKFHN1Z2dlc3QuZzU4aDdxdXhydXZrEiHQndCw0YLQsNC70YzRjyDQnNCw0LfQsNGA0YHQutCw0Y9qOQoUc3VnZ2VzdC40bjlpZGhueTNoa2cSIdCd0LDRgtCw0LvRjNGPINCc0LDQt9Cw0YDRgdC60LDRj2o5ChRzdWdnZXN0LjY1enZlMnA5NzlyMBIh0J3QsNGC0LDQu9GM0Y8g0JzQsNC30LDRgNGB0LrQsNGPajkKFHN1Z2dlc3QuemlheHhwNGt5NjV6EiHQndCw0YLQsNC70YzRjyDQnNCw0LfQsNGA0YHQutCw0Y9qOQoUc3VnZ2VzdC52M3l3b3M3cjE0eG4SIdCd0LDRgtCw0LvRjNGPINCc0LDQt9Cw0YDRgdC60LDRj2o5ChRzdWdnZXN0LjJtdXNxNndoOWJmdhIh0J3QsNGC0LDQu9GM0Y8g0JzQsNC30LDRgNGB0LrQsNGPajkKFHN1Z2dlc3QuNGZzcXRqZnUweDJoEiHQndCw0YLQsNC70YzRjyDQnNCw0LfQsNGA0YHQutCw0Y9qOAoTc3VnZ2VzdC50NnZtczJyNW5paBIh0J3QsNGC0LDQu9GM0Y8g0JzQsNC30LDRgNGB0LrQsNGPajkKFHN1Z2dlc3QuaHdxOG5pb2xlemNkEiHQndCw0YLQsNC70YzRjyDQnNCw0LfQsNGA0YHQutCw0Y9qOQoUc3VnZ2VzdC5oejd6eTFqbmwwNW8SIdCd0LDRgtCw0LvRjNGPINCc0LDQt9Cw0YDRgdC60LDRj2o5ChRzdWdnZXN0LmllbHV3c2s4bGFkOBIh0J3QsNGC0LDQu9GM0Y8g0JzQsNC30LDRgNGB0LrQsNGPajkKFHN1Z2dlc3QudzFzYmNnbTBpM2tzEiHQndCw0YLQsNC70YzRjyDQnNCw0LfQsNGA0YHQutCw0Y9qOQoUc3VnZ2VzdC42a3loZTQyZ2djN2YSIdCd0LDRgtCw0LvRjNGPINCc0LDQt9Cw0YDRgdC60LDRj2o5ChRzdWdnZXN0LjFxYmI3aWl1YXFnaxIh0J3QsNGC0LDQu9GM0Y8g0JzQsNC30LDRgNGB0LrQsNGPajkKFHN1Z2dlc3Quc2l1YnZsb3R5MGFvEiHQndCw0YLQsNC70YzRjyDQnNCw0LfQsNGA0YHQutCw0Y9qOQoUc3VnZ2VzdC5nZmxmcjY3bDlob2ESIdCd0LDRgtCw0LvRjNGPINCc0LDQt9Cw0YDRgdC60LDRj2o5ChRzdWdnZXN0LjFleTdxMnVhZDQzNBIh0J3QsNGC0LDQu9GM0Y8g0JzQsNC30LDRgNGB0LrQsNGPajkKFHN1Z2dlc3QucnV5bmhyODMycGdzEiHQndCw0YLQsNC70YzRjyDQnNCw0LfQsNGA0YHQutCw0Y9qOQoUc3VnZ2VzdC5xb2VyY21zejRkdGgSIdCd0LDRgtCw0LvRjNGPINCc0LDQt9Cw0YDRgdC60LDRj2o5ChRzdWdnZXN0LnFodzM4OXMybTVmOBIh0J3QsNGC0LDQu9GM0Y8g0JzQsNC30LDRgNGB0LrQsNGPajkKFHN1Z2dlc3QucTkzNGRpbXJxMmRlEiHQndCw0YLQsNC70YzRjyDQnNCw0LfQsNGA0YHQutCw0Y9qOQoUc3VnZ2VzdC55a3c0eXI3dHQyc3oSIdCd0LDRgtCw0LvRjNGPINCc0LDQt9Cw0YDRgdC60LDRj2o5ChRzdWdnZXN0LnBhaTR4YmYzMGRzZxIh0J3QsNGC0LDQu9GM0Y8g0JzQsNC30LDRgNGB0LrQsNGPajkKFHN1Z2dlc3QueG9lZXNkOG0xcXU3EiHQndCw0YLQsNC70YzRjyDQnNCw0LfQsNGA0YHQutCw0Y9qOQoUc3VnZ2VzdC53dDBqNHVramY5Nm8SIdCd0LDRgtCw0LvRjNGPINCc0LDQt9Cw0YDRgdC60LDRj2o5ChRzdWdnZXN0Lmp1eHN2aWQ2bDdhbxIh0J3QsNGC0LDQu9GM0Y8g0JzQsNC30LDRgNGB0LrQsNGPajkKFHN1Z2dlc3Qua3M0aWw2bW5zandjEiHQndCw0YLQsNC70YzRjyDQnNCw0LfQsNGA0YHQutCw0Y9qOQoUc3VnZ2VzdC5sMXljYWpweWttajISIdCd0LDRgtCw0LvRjNGPINCc0LDQt9Cw0YDRgdC60LDRj2o5ChRzdWdnZXN0LnhjamI2c3Rsd3hkdxIh0J3QsNGC0LDQu9GM0Y8g0JzQsNC30LDRgNGB0LrQsNGPajkKFHN1Z2dlc3QuYmd4aGZmbTdwcHJ4EiHQndCw0YLQsNC70YzRjyDQnNCw0LfQsNGA0YHQutCw0Y9qOQoUc3VnZ2VzdC52eXFya2tncmE5dHYSIdCd0LDRgtCw0LvRjNGPINCc0LDQt9Cw0YDRgdC60LDRj2o5ChRzdWdnZXN0LmVoaHczc3NlbGV6dhIh0J3QsNGC0LDQu9GM0Y8g0JzQsNC30LDRgNGB0LrQsNGPajkKFHN1Z2dlc3QuamlwZjhtbmRrYjduEiHQndCw0YLQsNC70YzRjyDQnNCw0LfQsNGA0YHQutCw0Y9qOQoUc3VnZ2VzdC5sbXBncTdzbG10YWgSIdCd0LDRgtCw0LvRjNGPINCc0LDQt9Cw0YDRgdC60LDRj2o5ChRzdWdnZXN0LnB5NjUxdnI5d2ltehIh0J3QsNGC0LDQu9GM0Y8g0JzQsNC30LDRgNGB0LrQsNGPajkKFHN1Z2dlc3QuamJ6enVueDNkNThhEiHQndCw0YLQsNC70YzRjyDQnNCw0LfQsNGA0YHQutCw0Y9qOQoUc3VnZ2VzdC5xemdlazJvcXRqaWwSIdCd0LDRgtCw0LvRjNGPINCc0LDQt9Cw0YDRgdC60LDRj2o4ChNzdWdnZXN0LnJ6YzRlZm5zb21sEiHQndCw0YLQsNC70YzRjyDQnNCw0LfQsNGA0YHQutCw0Y9qOQoUc3VnZ2VzdC41aDRvdWpoaWVibmQSIdCd0LDRgtCw0LvRjNGPINCc0LDQt9Cw0YDRgdC60LDRj2o5ChRzdWdnZXN0LnIxdmtpaWt2aHgxbxIh0J3QsNGC0LDQu9GM0Y8g0JzQsNC30LDRgNGB0LrQsNGPajkKFHN1Z2dlc3Quam9haWVsOHRreDNvEiHQndCw0YLQsNC70YzRjyDQnNCw0LfQsNGA0YHQutCw0Y9qOQoUc3VnZ2VzdC5tNDkyN2t3cjFxOXgSIdCd0LDRgtCw0LvRjNGPINCc0LDQt9Cw0YDRgdC60LDRj2o5ChRzdWdnZXN0LmJwNmZndnk4ODN2YxIh0J3QsNGC0LDQu9GM0Y8g0JzQsNC30LDRgNGB0LrQsNGPajkKFHN1Z2dlc3QuNzhsZHF5NzM2d2kwEiHQndCw0YLQsNC70YzRjyDQnNCw0LfQsNGA0YHQutCw0Y9qOQoUc3VnZ2VzdC45YzRuMjJ2aG4zMHgSIdCd0LDRgtCw0LvRjNGPINCc0LDQt9Cw0YDRgdC60LDRj2o5ChRzdWdnZXN0LjJzdWQyajMwcnhkbBIh0J3QsNGC0LDQu9GM0Y8g0JzQsNC30LDRgNGB0LrQsNGPajkKFHN1Z2dlc3QudXp3Z2plbnY3NjFiEiHQndCw0YLQsNC70YzRjyDQnNCw0LfQsNGA0YHQutCw0Y9qOQoUc3VnZ2VzdC45bGxidHM0dGVqcm4SIdCd0LDRgtCw0LvRjNGPINCc0LDQt9Cw0YDRgdC60LDRj2o5ChRzdWdnZXN0LnFsdTYxb20wa3drcRIh0J3QsNGC0LDQu9GM0Y8g0JzQsNC30LDRgNGB0LrQsNGPajkKFHN1Z2dlc3QuajdlOHpqazU4aTd3EiHQndCw0YLQsNC70YzRjyDQnNCw0LfQsNGA0YHQutCw0Y9qOQoUc3VnZ2VzdC5iNGw1eHFrNTR0N24SIdCd0LDRgtCw0LvRjNGPINCc0LDQt9Cw0YDRgdC60LDRj2o5ChRzdWdnZXN0LnJ3emRsZHE3dmZkMRIh0J3QsNGC0LDQu9GM0Y8g0JzQsNC30LDRgNGB0LrQsNGPajkKFHN1Z2dlc3QuaXJsbzRyYzR6bjI3EiHQndCw0YLQsNC70YzRjyDQnNCw0LfQsNGA0YHQutCw0Y9qOAoTc3VnZ2VzdC5jc2tnZDJ3eXY5ZxIh0J3QsNGC0LDQu9GM0Y8g0JzQsNC30LDRgNGB0LrQsNGPajkKFHN1Z2dlc3QuMmh0ZGV1bnZjdGduEiHQndCw0YLQsNC70YzRjyDQnNCw0LfQsNGA0YHQutCw0Y9qOQoUc3VnZ2VzdC4yOWV6OW42aW1yOXASIdCd0LDRgtCw0LvRjNGPINCc0LDQt9Cw0YDRgdC60LDRj2o5ChRzdWdnZXN0LnNkNHFkNjQ1b2VxMxIh0J3QsNGC0LDQu9GM0Y8g0JzQsNC30LDRgNGB0LrQsNGPajkKFHN1Z2dlc3QueW9iM2ZobHFsd3p5EiHQndCw0YLQsNC70YzRjyDQnNCw0LfQsNGA0YHQutCw0Y9qOQoUc3VnZ2VzdC56YjZzOXoxa2Vsem0SIdCd0LDRgtCw0LvRjNGPINCc0LDQt9Cw0YDRgdC60LDRj2o5ChRzdWdnZXN0LnFsYjVjOWIzdW1uZhIh0J3QsNGC0LDQu9GM0Y8g0JzQsNC30LDRgNGB0LrQsNGPajkKFHN1Z2dlc3Qucmk5MzA5cDFpZHk1EiHQndCw0YLQsNC70YzRjyDQnNCw0LfQsNGA0YHQutCw0Y9qOQoUc3VnZ2VzdC5hc2x3OXBjOGl0bXgSIdCd0LDRgtCw0LvRjNGPINCc0LDQt9Cw0YDRgdC60LDRj2o5ChRzdWdnZXN0Lmh2NHBxeDV1d3ozNRIh0J3QsNGC0LDQu9GM0Y8g0JzQsNC30LDRgNGB0LrQsNGPajkKFHN1Z2dlc3QuMnZqejk5Nmdva24xEiHQndCw0YLQsNC70YzRjyDQnNCw0LfQsNGA0YHQutCw0Y9qOQoUc3VnZ2VzdC5qd25mdmh5bGt2NWUSIdCd0LDRgtCw0LvRjNGPINCc0LDQt9Cw0YDRgdC60LDRj2o5ChRzdWdnZXN0LmkwODdzN2Y4cHV4cBIh0J3QsNGC0LDQu9GM0Y8g0JzQsNC30LDRgNGB0LrQsNGPajkKFHN1Z2dlc3QudHR2NGhubDVnNWI2EiHQndCw0YLQsNC70YzRjyDQnNCw0LfQsNGA0YHQutCw0Y9qOQoUc3VnZ2VzdC5udmx0ZDJvaHM2dHUSIdCd0LDRgtCw0LvRjNGPINCc0LDQt9Cw0YDRgdC60LDRj2o5ChRzdWdnZXN0Lm1lN3RmNDNuc2NnYRIh0J3QsNGC0LDQu9GM0Y8g0JzQsNC30LDRgNGB0LrQsNGPajkKFHN1Z2dlc3QuOTBnZnZ2NjJmNWU0EiHQndCw0YLQsNC70YzRjyDQnNCw0LfQsNGA0YHQutCw0Y9qOQoUc3VnZ2VzdC5nbTE3eWFrbXg5czQSIdCd0LDRgtCw0LvRjNGPINCc0LDQt9Cw0YDRgdC60LDRj2o5ChRzdWdnZXN0LmVhdjRkNXc5NjZ6eRIh0J3QsNGC0LDQu9GM0Y8g0JzQsNC30LDRgNGB0LrQsNGPajkKFHN1Z2dlc3QuZnpnaTUxdmNwd293EiHQndCw0YLQsNC70YzRjyDQnNCw0LfQsNGA0YHQutCw0Y9qOQoUc3VnZ2VzdC43NHVkcmdpemI0cXgSIdCd0LDRgtCw0LvRjNGPINCc0LDQt9Cw0YDRgdC60LDRj2o5ChRzdWdnZXN0LnZ3MW4xOTV6YXNkeBIh0J3QsNGC0LDQu9GM0Y8g0JzQsNC30LDRgNGB0LrQsNGPajgKE3N1Z2dlc3QuNjJtaW4zdDc3MWkSIdCd0LDRgtCw0LvRjNGPINCc0LDQt9Cw0YDRgdC60LDRj2o5ChRzdWdnZXN0LnNoeTBtN2dsdTJ5cBIh0J3QsNGC0LDQu9GM0Y8g0JzQsNC30LDRgNGB0LrQsNGPajkKFHN1Z2dlc3QuNTBhb3k0OGd6d3Y3EiHQndCw0YLQsNC70YzRjyDQnNCw0LfQsNGA0YHQutCw0Y9qOQoUc3VnZ2VzdC56YW1sN2t0OWh2dzkSIdCd0LDRgtCw0LvRjNGPINCc0LDQt9Cw0YDRgdC60LDRj2o5ChRzdWdnZXN0Lm9sNmE0aHdvZmZzdhIh0J3QsNGC0LDQu9GM0Y8g0JzQsNC30LDRgNGB0LrQsNGPajkKFHN1Z2dlc3QueXZ3ZHEzcWo0MmcxEiHQndCw0YLQsNC70YzRjyDQnNCw0LfQsNGA0YHQutCw0Y9qOQoUc3VnZ2VzdC56OWJ4ZmtsdTFzOGoSIdCd0LDRgtCw0LvRjNGPINCc0LDQt9Cw0YDRgdC60LDRj2o5ChRzdWdnZXN0LmFhaXR1dG1rMmw4bhIh0J3QsNGC0LDQu9GM0Y8g0JzQsNC30LDRgNGB0LrQsNGPajkKFHN1Z2dlc3QudHNhMnRjbDlqdG45EiHQndCw0YLQsNC70YzRjyDQnNCw0LfQsNGA0YHQutCw0Y9qOQoUc3VnZ2VzdC43eWd0NDhkZjdzZHMSIdCd0LDRgtCw0LvRjNGPINCc0LDQt9Cw0YDRgdC60LDRj2o5ChRzdWdnZXN0LmZ3Z3BwaDFxOTU1chIh0J3QsNGC0LDQu9GM0Y8g0JzQsNC30LDRgNGB0LrQsNGPajkKFHN1Z2dlc3QuY3RtbWFuNThhOHc0EiHQndCw0YLQsNC70YzRjyDQnNCw0LfQsNGA0YHQutCw0Y9qOQoUc3VnZ2VzdC5qeWM3a2MyaGZkMTASIdCd0LDRgtCw0LvRjNGPINCc0LDQt9Cw0YDRgdC60LDRj2o5ChRzdWdnZXN0LnNybW04c3dzcmtkMRIh0J3QsNGC0LDQu9GM0Y8g0JzQsNC30LDRgNGB0LrQsNGPajkKFHN1Z2dlc3QucDl5MTFiYXhwcGhmEiHQndCw0YLQsNC70YzRjyDQnNCw0LfQsNGA0YHQutCw0Y9qOQoUc3VnZ2VzdC5pcmhjbzU0ZHpzbGUSIdCd0LDRgtCw0LvRjNGPINCc0LDQt9Cw0YDRgdC60LDRj2o5ChRzdWdnZXN0LjMyNWVhMGZlY3F4bRIh0J3QsNGC0LDQu9GM0Y8g0JzQsNC30LDRgNGB0LrQsNGPajkKFHN1Z2dlc3Qua2xzMjQ5c3VoeTl0EiHQndCw0YLQsNC70YzRjyDQnNCw0LfQsNGA0YHQutCw0Y9qOQoUc3VnZ2VzdC50bHJ5NGd6OXU0MXkSIdCd0LDRgtCw0LvRjNGPINCc0LDQt9Cw0YDRgdC60LDRj2o5ChRzdWdnZXN0LnFjbXFuODNtYXBzMhIh0J3QsNGC0LDQu9GM0Y8g0JzQsNC30LDRgNGB0LrQsNGPajkKFHN1Z2dlc3QudWFzbHQydDNoYnFrEiHQndCw0YLQsNC70YzRjyDQnNCw0LfQsNGA0YHQutCw0Y9qOQoUc3VnZ2VzdC40YXVuYmg3enNoYmUSIdCd0LDRgtCw0LvRjNGPINCc0LDQt9Cw0YDRgdC60LDRj2o5ChRzdWdnZXN0LjkyNGJ5cnk2cXFtaxIh0J3QsNGC0LDQu9GM0Y8g0JzQsNC30LDRgNGB0LrQsNGPajkKFHN1Z2dlc3QudTN1YmxuYmJ5Y2J3EiHQndCw0YLQsNC70YzRjyDQnNCw0LfQsNGA0YHQutCw0Y9qOQoUc3VnZ2VzdC44MnJpd2RlMHFmbzcSIdCd0LDRgtCw0LvRjNGPINCc0LDQt9Cw0YDRgdC60LDRj2o5ChRzdWdnZXN0Lm5lenp0bzd4bHhrbRIh0J3QsNGC0LDQu9GM0Y8g0JzQsNC30LDRgNGB0LrQsNGPajkKFHN1Z2dlc3QudmY2OXl0d2Z5NXJuEiHQndCw0YLQsNC70YzRjyDQnNCw0LfQsNGA0YHQutCw0Y9qOQoUc3VnZ2VzdC5vNmNlMWVoaG94ZHkSIdCd0LDRgtCw0LvRjNGPINCc0LDQt9Cw0YDRgdC60LDRj2o5ChRzdWdnZXN0LnNpNmkya2Y5Y2xyZRIh0J3QsNGC0LDQu9GM0Y8g0JzQsNC30LDRgNGB0LrQsNGPajkKFHN1Z2dlc3QueWM3OW55dGh0MDBzEiHQndCw0YLQsNC70YzRjyDQnNCw0LfQsNGA0YHQutCw0Y9qOQoUc3VnZ2VzdC5nOXZtenFic3M4b3USIdCd0LDRgtCw0LvRjNGPINCc0LDQt9Cw0YDRgdC60LDRj2o5ChRzdWdnZXN0LjhpZDV5c3NuMmdrdRIh0J3QsNGC0LDQu9GM0Y8g0JzQsNC30LDRgNGB0LrQsNGPajkKFHN1Z2dlc3QuYXp3dnBzejlveGJrEiHQndCw0YLQsNC70YzRjyDQnNCw0LfQsNGA0YHQutCw0Y9qOQoUc3VnZ2VzdC44b3UxZ3B6MGJsencSIdCd0LDRgtCw0LvRjNGPINCc0LDQt9Cw0YDRgdC60LDRj2o5ChRzdWdnZXN0Lno5ZmYwano5NHJyYxIh0J3QsNGC0LDQu9GM0Y8g0JzQsNC30LDRgNGB0LrQsNGPajkKFHN1Z2dlc3QuanRiYjhzODVtZTNwEiHQndCw0YLQsNC70YzRjyDQnNCw0LfQsNGA0YHQutCw0Y9qOQoUc3VnZ2VzdC53Z2w4eHdhNTh1cXASIdCd0LDRgtCw0LvRjNGPINCc0LDQt9Cw0YDRgdC60LDRj2o5ChRzdWdnZXN0Lm9uY25hdWs4eTdobhIh0J3QsNGC0LDQu9GM0Y8g0JzQsNC30LDRgNGB0LrQsNGPajkKFHN1Z2dlc3QuMjRidzFiYWtwOGliEiHQndCw0YLQsNC70YzRjyDQnNCw0LfQsNGA0YHQutCw0Y9qOQoUc3VnZ2VzdC44dWc3NmE3dzlvbHMSIdCd0LDRgtCw0LvRjNGPINCc0LDQt9Cw0YDRgdC60LDRj2o3ChJzdWdnZXN0Lmp3Y2o1bzlwajcSIdCd0LDRgtCw0LvRjNGPINCc0LDQt9Cw0YDRgdC60LDRj2o5ChRzdWdnZXN0LmZ2eXM3dDhnN2o0dBIh0J3QsNGC0LDQu9GM0Y8g0JzQsNC30LDRgNGB0LrQsNGPajkKFHN1Z2dlc3QuaWIwdDNxNXRpemY4EiHQndCw0YLQsNC70YzRjyDQnNCw0LfQsNGA0YHQutCw0Y9qOQoUc3VnZ2VzdC40OWRsa3RyOHJxbHYSIdCd0LDRgtCw0LvRjNGPINCc0LDQt9Cw0YDRgdC60LDRj2o5ChRzdWdnZXN0LnM0bWk1cHRucHhlcRIh0J3QsNGC0LDQu9GM0Y8g0JzQsNC30LDRgNGB0LrQsNGPajkKFHN1Z2dlc3QubzQzczh1ZzNrNnExEiHQndCw0YLQsNC70YzRjyDQnNCw0LfQsNGA0YHQutCw0Y9qOQoUc3VnZ2VzdC40ZTJvdzA1OGp4MHYSIdCd0LDRgtCw0LvRjNGPINCc0LDQt9Cw0YDRgdC60LDRj2o5ChRzdWdnZXN0LndmajM2Mm00MnVmOBIh0J3QsNGC0LDQu9GM0Y8g0JzQsNC30LDRgNGB0LrQsNGPajkKFHN1Z2dlc3QucWVoYzEzZXR0MXd4EiHQndCw0YLQsNC70YzRjyDQnNCw0LfQsNGA0YHQutCw0Y9qOQoUc3VnZ2VzdC5hYnRpODQ0a213YnASIdCd0LDRgtCw0LvRjNGPINCc0LDQt9Cw0YDRgdC60LDRj2o5ChRzdWdnZXN0Lm41dGF0ZzhydGl1cBIh0J3QsNGC0LDQu9GM0Y8g0JzQsNC30LDRgNGB0LrQsNGPajkKFHN1Z2dlc3QuMnE0b2dzOHVxeWVlEiHQndCw0YLQsNC70YzRjyDQnNCw0LfQsNGA0YHQutCw0Y9qOQoUc3VnZ2VzdC5udWx0ZnJoc2duMmwSIdCd0LDRgtCw0LvRjNGPINCc0LDQt9Cw0YDRgdC60LDRj2o5ChRzdWdnZXN0LjJyNTkwdTJoaHdiNRIh0J3QsNGC0LDQu9GM0Y8g0JzQsNC30LDRgNGB0LrQsNGPajkKFHN1Z2dlc3QuZXVvcnllcGIyM2F0EiHQndCw0YLQsNC70YzRjyDQnNCw0LfQsNGA0YHQutCw0Y9qOQoUc3VnZ2VzdC5kankwczdqZTZ5ZHYSIdCd0LDRgtCw0LvRjNGPINCc0LDQt9Cw0YDRgdC60LDRj2o5ChRzdWdnZXN0LnZ3dzczenc5MGYzeRIh0J3QsNGC0LDQu9GM0Y8g0JzQsNC30LDRgNGB0LrQsNGPajkKFHN1Z2dlc3Qud2Jyc2Ewd2Uxbzg0EiHQndCw0YLQsNC70YzRjyDQnNCw0LfQsNGA0YHQutCw0Y9qOQoUc3VnZ2VzdC53ZDQ4NnhuaXhmeGMSIdCd0LDRgtCw0LvRjNGPINCc0LDQt9Cw0YDRgdC60LDRj2o5ChRzdWdnZXN0LmswYnVjdmRzbjNrdBIh0J3QsNGC0LDQu9GM0Y8g0JzQsNC30LDRgNGB0LrQsNGPajkKFHN1Z2dlc3QuaWV3dDFoYmdqNmp5EiHQndCw0YLQsNC70YzRjyDQnNCw0LfQsNGA0YHQutCw0Y9qOQoUc3VnZ2VzdC53dzhpZGVnOHJrcXoSIdCd0LDRgtCw0LvRjNGPINCc0LDQt9Cw0YDRgdC60LDRj2o5ChRzdWdnZXN0Ljk2ZncwaHNnajJ6cBIh0J3QsNGC0LDQu9GM0Y8g0JzQsNC30LDRgNGB0LrQsNGPajkKFHN1Z2dlc3QuYnZkYTVuZDRtbnJlEiHQndCw0YLQsNC70YzRjyDQnNCw0LfQsNGA0YHQutCw0Y9qOQoUc3VnZ2VzdC5zcHViZmZtOTNzbDkSIdCd0LDRgtCw0LvRjNGPINCc0LDQt9Cw0YDRgdC60LDRj2o4ChNzdWdnZXN0LmVmODJldDZhcnBoEiHQndCw0YLQsNC70YzRjyDQnNCw0LfQsNGA0YHQutCw0Y9qOQoUc3VnZ2VzdC41enVkZHY4YzE2bjQSIdCd0LDRgtCw0LvRjNGPINCc0LDQt9Cw0YDRgdC60LDRj2o5ChRzdWdnZXN0LnZ4Y2lubGhiOXM4aBIh0J3QsNGC0LDQu9GM0Y8g0JzQsNC30LDRgNGB0LrQsNGPajkKFHN1Z2dlc3Qud3F6bWZleHZ3NmRhEiHQndCw0YLQsNC70YzRjyDQnNCw0LfQsNGA0YHQutCw0Y9qOQoUc3VnZ2VzdC5kNWFzcHBvYThxcWYSIdCd0LDRgtCw0LvRjNGPINCc0LDQt9Cw0YDRgdC60LDRj2o5ChRzdWdnZXN0LmY2ajN3aWM4MG4waxIh0J3QsNGC0LDQu9GM0Y8g0JzQsNC30LDRgNGB0LrQsNGPajkKFHN1Z2dlc3QucXE4YWVjbnRwcmN3EiHQndCw0YLQsNC70YzRjyDQnNCw0LfQsNGA0YHQutCw0Y9qOQoUc3VnZ2VzdC5veDJmbTZ0eDB6aXMSIdCd0LDRgtCw0LvRjNGPINCc0LDQt9Cw0YDRgdC60LDRj2o5ChRzdWdnZXN0LmRnMDZhZWRiYjV3MRIh0J3QsNGC0LDQu9GM0Y8g0JzQsNC30LDRgNGB0LrQsNGPajkKFHN1Z2dlc3QubWN6bzQ1NjB1dmQzEiHQndCw0YLQsNC70YzRjyDQnNCw0LfQsNGA0YHQutCw0Y9qOQoUc3VnZ2VzdC44ZGRiMGk5dHhjZmcSIdCd0LDRgtCw0LvRjNGPINCc0LDQt9Cw0YDRgdC60LDRj2o5ChRzdWdnZXN0LjhmdHZmMjJieTh2bRIh0J3QsNGC0LDQu9GM0Y8g0JzQsNC30LDRgNGB0LrQsNGPajcKEnN1Z2dlc3QubzY1YnA2eHVkZxIh0J3QsNGC0LDQu9GM0Y8g0JzQsNC30LDRgNGB0LrQsNGPajkKFHN1Z2dlc3QuNGZyYXRuaGw0aTk2EiHQndCw0YLQsNC70YzRjyDQnNCw0LfQsNGA0YHQutCw0Y9qOQoUc3VnZ2VzdC5hNGEwb2ZvOWg0ZWcSIdCd0LDRgtCw0LvRjNGPINCc0LDQt9Cw0YDRgdC60LDRj2o5ChRzdWdnZXN0LjlyOWg3NHhqbGNsMxIh0J3QsNGC0LDQu9GM0Y8g0JzQsNC30LDRgNGB0LrQsNGPajkKFHN1Z2dlc3Qua202enVzZnQ2d29jEiHQndCw0YLQsNC70YzRjyDQnNCw0LfQsNGA0YHQutCw0Y9qOQoUc3VnZ2VzdC5nYjE2bXRmcjhvbG0SIdCd0LDRgtCw0LvRjNGPINCc0LDQt9Cw0YDRgdC60LDRj2o5ChRzdWdnZXN0Lmd5MW95cHlqNWJzcRIh0J3QsNGC0LDQu9GM0Y8g0JzQsNC30LDRgNGB0LrQsNGPajkKFHN1Z2dlc3QuZzVkenFsdWFscmpzEiHQndCw0YLQsNC70YzRjyDQnNCw0LfQsNGA0YHQutCw0Y9qOQoUc3VnZ2VzdC42OGF1ZTN6aWFtdGwSIdCd0LDRgtCw0LvRjNGPINCc0LDQt9Cw0YDRgdC60LDRj2o5ChRzdWdnZXN0LmJsM3U0Y2IzazdzNRIh0J3QsNGC0LDQu9GM0Y8g0JzQsNC30LDRgNGB0LrQsNGPajgKE3N1Z2dlc3QuM2U3dXphYnM2MGwSIdCd0LDRgtCw0LvRjNGPINCc0LDQt9Cw0YDRgdC60LDRj2o5ChRzdWdnZXN0LnVpaHF5dTJ5ZWwxOBIh0J3QsNGC0LDQu9GM0Y8g0JzQsNC30LDRgNGB0LrQsNGPajkKFHN1Z2dlc3QuaTRwZTU2NnVjdnNyEiHQndCw0YLQsNC70YzRjyDQnNCw0LfQsNGA0YHQutCw0Y9qOQoUc3VnZ2VzdC4xeWczeGE1bjRneDgSIdCd0LDRgtCw0LvRjNGPINCc0LDQt9Cw0YDRgdC60LDRj2o5ChRzdWdnZXN0LjNpdDZ5dTNwcThxYxIh0J3QsNGC0LDQu9GM0Y8g0JzQsNC30LDRgNGB0LrQsNGPajkKFHN1Z2dlc3QubjBtZjdhN2htbXI1EiHQndCw0YLQsNC70YzRjyDQnNCw0LfQsNGA0YHQutCw0Y9qOQoUc3VnZ2VzdC54Z3htYjVpMDFrbHYSIdCd0LDRgtCw0LvRjNGPINCc0LDQt9Cw0YDRgdC60LDRj2o5ChRzdWdnZXN0Lm93MWNnZ3J1enU1YxIh0J3QsNGC0LDQu9GM0Y8g0JzQsNC30LDRgNGB0LrQsNGPaicKFHN1Z2dlc3QubDdsbnZ1eW5jY3FiEg9FdmdlbnkgWWFrdXNoZXZqOAoTc3VnZ2VzdC5iZml6cngyb2RjNBIh0J3QsNGC0LDQu9GM0Y8g0JzQsNC30LDRgNGB0LrQsNGPajkKFHN1Z2dlc3QudnAyZ21tOWpqejZyEiHQndCw0YLQsNC70YzRjyDQnNCw0LfQsNGA0YHQutCw0Y9qOQoUc3VnZ2VzdC5hdnFoMXRyM2FxdTcSIdCd0LDRgtCw0LvRjNGPINCc0LDQt9Cw0YDRgdC60LDRj2o5ChRzdWdnZXN0Lmtha3JqbzN2M2RkdBIh0J3QsNGC0LDQu9GM0Y8g0JzQsNC30LDRgNGB0LrQsNGPajkKFHN1Z2dlc3QucXp6NDFhaHdrOGZxEiHQndCw0YLQsNC70YzRjyDQnNCw0LfQsNGA0YHQutCw0Y9qJwoUc3VnZ2VzdC5od2E2d3ZkYTAyaWYSD0V2Z2VueSBZYWt1c2hldmo5ChRzdWdnZXN0Ljc2bTM4N2RvbmxpbhIh0J3QsNGC0LDQu9GM0Y8g0JzQsNC30LDRgNGB0LrQsNGPajkKFHN1Z2dlc3QuaXh0aG1tcW5odW5kEiHQndCw0YLQsNC70YzRjyDQnNCw0LfQsNGA0YHQutCw0Y9qOQoUc3VnZ2VzdC5scml1ZnF3MWFoenASIdCd0LDRgtCw0LvRjNGPINCc0LDQt9Cw0YDRgdC60LDRj2o5ChRzdWdnZXN0LjFkNWwwcjFxeml2ZRIh0J3QsNGC0LDQu9GM0Y8g0JzQsNC30LDRgNGB0LrQsNGPaicKFHN1Z2dlc3QueXY1NXY2Mms3ajk4Eg9FdmdlbnkgWWFrdXNoZXZqOQoUc3VnZ2VzdC55MGgwbnQxMDZnNzQSIdCd0LDRgtCw0LvRjNGPINCc0LDQt9Cw0YDRgdC60LDRj2o5ChRzdWdnZXN0LmlyaGZxenljbjAzYRIh0J3QsNGC0LDQu9GM0Y8g0JzQsNC30LDRgNGB0LrQsNGPaicKFHN1Z2dlc3QucW0xbjIxam11djgyEg9FdmdlbnkgWWFrdXNoZXZqOQoUc3VnZ2VzdC42cG5xaGkzbTF1djISIdCd0LDRgtCw0LvRjNGPINCc0LDQt9Cw0YDRgdC60LDRj2o5ChRzdWdnZXN0LmwyZHVzcnZiM3BvehIh0J3QsNGC0LDQu9GM0Y8g0JzQsNC30LDRgNGB0LrQsNGPajkKFHN1Z2dlc3QuaTl6bGQ2ZmJ2ZmFyEiHQndCw0YLQsNC70YzRjyDQnNCw0LfQsNGA0YHQutCw0Y9qJwoUc3VnZ2VzdC4xYmE0Y3BtdGY2cWoSD0V2Z2VueSBZYWt1c2hldmo5ChRzdWdnZXN0Lm1xcTl0bjVzbGF6cBIh0J3QsNGC0LDQu9GM0Y8g0JzQsNC30LDRgNGB0LrQsNGPajkKFHN1Z2dlc3QucWRhbmIxZGJieXA5EiHQndCw0YLQsNC70YzRjyDQnNCw0LfQsNGA0YHQutCw0Y9qOAoTc3VnZ2VzdC41NXZnaDZoNXY1NBIh0J3QsNGC0LDQu9GM0Y8g0JzQsNC30LDRgNGB0LrQsNGPajkKFHN1Z2dlc3Qua3E0cWwyZzZnZzZvEiHQndCw0YLQsNC70YzRjyDQnNCw0LfQsNGA0YHQutCw0Y9qOQoUc3VnZ2VzdC5teTcxdDF2M3BxeGYSIdCd0LDRgtCw0LvRjNGPINCc0LDQt9Cw0YDRgdC60LDRj2o5ChRzdWdnZXN0LjZmeGtxd2V5b3llaBIh0J3QsNGC0LDQu9GM0Y8g0JzQsNC30LDRgNGB0LrQsNGPajkKFHN1Z2dlc3QubHp3dXJmaWd4cndqEiHQndCw0YLQsNC70YzRjyDQnNCw0LfQsNGA0YHQutCw0Y9qOQoUc3VnZ2VzdC5kbWttNzlsbmpvbDUSIdCd0LDRgtCw0LvRjNGPINCc0LDQt9Cw0YDRgdC60LDRj2o5ChRzdWdnZXN0LjhzODdjZDFkam8zOBIh0J3QsNGC0LDQu9GM0Y8g0JzQsNC30LDRgNGB0LrQsNGPajkKFHN1Z2dlc3QuemVvbTh5eTN6ZDRjEiHQndCw0YLQsNC70YzRjyDQnNCw0LfQsNGA0YHQutCw0Y9qOQoUc3VnZ2VzdC50a3F1dWJrcGo3YnASIdCd0LDRgtCw0LvRjNGPINCc0LDQt9Cw0YDRgdC60LDRj2o5ChRzdWdnZXN0LmhocGJyam5nMnNwZhIh0J3QsNGC0LDQu9GM0Y8g0JzQsNC30LDRgNGB0LrQsNGPajkKFHN1Z2dlc3Qucnh1NGxpN2Y0YWowEiHQndCw0YLQsNC70YzRjyDQnNCw0LfQsNGA0YHQutCw0Y9qOQoUc3VnZ2VzdC5vMW41NGdwaG1yaHESIdCd0LDRgtCw0LvRjNGPINCc0LDQt9Cw0YDRgdC60LDRj2o5ChRzdWdnZXN0LnVyeW5xeXkxMzFvZBIh0J3QsNGC0LDQu9GM0Y8g0JzQsNC30LDRgNGB0LrQsNGPajkKFHN1Z2dlc3QuemdveHpyZXNoeHZsEiHQndCw0YLQsNC70YzRjyDQnNCw0LfQsNGA0YHQutCw0Y9qOQoUc3VnZ2VzdC42YjA0NG9kbTNvbGQSIdCd0LDRgtCw0LvRjNGPINCc0LDQt9Cw0YDRgdC60LDRj2o5ChRzdWdnZXN0Lm96c2IxM3o2Y2p3aBIh0J3QsNGC0LDQu9GM0Y8g0JzQsNC30LDRgNGB0LrQsNGPaicKFHN1Z2dlc3QuODAxYXJseDd1dmphEg9FdmdlbnkgWWFrdXNoZXZqOQoUc3VnZ2VzdC55Z2hsbWxyb3M5ancSIdCd0LDRgtCw0LvRjNGPINCc0LDQt9Cw0YDRgdC60LDRj2o5ChRzdWdnZXN0LnJrYWhmcHFua3RqaBIh0J3QsNGC0LDQu9GM0Y8g0JzQsNC30LDRgNGB0LrQsNGPajkKFHN1Z2dlc3QudXlmNjQ3d25vMGg3EiHQndCw0YLQsNC70YzRjyDQnNCw0LfQsNGA0YHQutCw0Y9qOQoUc3VnZ2VzdC54d3hucWV3MW5maTISIdCd0LDRgtCw0LvRjNGPINCc0LDQt9Cw0YDRgdC60LDRj2onChRzdWdnZXN0LjZnaWd3bWd0MDVkYhIPRXZnZW55IFlha3VzaGV2ajkKFHN1Z2dlc3QudTlkaTA3am9rOWJuEiHQndCw0YLQsNC70YzRjyDQnNCw0LfQsNGA0YHQutCw0Y9qOQoUc3VnZ2VzdC51bjB4MTR2MnczZWYSIdCd0LDRgtCw0LvRjNGPINCc0LDQt9Cw0YDRgdC60LDRj2o5ChRzdWdnZXN0LmpybmVtYTRlY3N3ehIh0J3QsNGC0LDQu9GM0Y8g0JzQsNC30LDRgNGB0LrQsNGPajkKFHN1Z2dlc3QuY3Z6c20zNDRvMGt6EiHQndCw0YLQsNC70YzRjyDQnNCw0LfQsNGA0YHQutCw0Y9qJwoUc3VnZ2VzdC4yY3Jvend1cnl3YmQSD0V2Z2VueSBZYWt1c2hldmo5ChRzdWdnZXN0Lm5zOWlrYTNobjBsMBIh0J3QsNGC0LDQu9GM0Y8g0JzQsNC30LDRgNGB0LrQsNGPajkKFHN1Z2dlc3QucmZ4NWNmODBvcThjEiHQndCw0YLQsNC70YzRjyDQnNCw0LfQsNGA0YHQutCw0Y9qJwoUc3VnZ2VzdC52bWkwZHdhNWw3eHkSD0V2Z2VueSBZYWt1c2hldmo5ChRzdWdnZXN0LmRmeGdwb2ZvOGJ5ZhIh0J3QsNGC0LDQu9GM0Y8g0JzQsNC30LDRgNGB0LrQsNGPajkKFHN1Z2dlc3QuNWhicWZ5aTEwNzF2EiHQndCw0YLQsNC70YzRjyDQnNCw0LfQsNGA0YHQutCw0Y9qOQoUc3VnZ2VzdC53eWJqajNpdXRuYmkSIdCd0LDRgtCw0LvRjNGPINCc0LDQt9Cw0YDRgdC60LDRj2omChNzdWdnZXN0Lm1scDk4eDg0ejliEg9FdmdlbnkgWWFrdXNoZXZqOQoUc3VnZ2VzdC43NnhsdXViM3dia2YSIdCd0LDRgtCw0LvRjNGPINCc0LDQt9Cw0YDRgdC60LDRj2o5ChRzdWdnZXN0LjQ1bXY5OHEzNzh3aRIh0J3QsNGC0LDQu9GM0Y8g0JzQsNC30LDRgNGB0LrQsNGPaicKFHN1Z2dlc3QudjhjMTAwaXYxa2h0Eg9FdmdlbnkgWWFrdXNoZXZqOQoUc3VnZ2VzdC51ZGlwM29lNXV5czUSIdCd0LDRgtCw0LvRjNGPINCc0LDQt9Cw0YDRgdC60LDRj2o5ChRzdWdnZXN0LmtpNmplNmg4ZWxkMRIh0J3QsNGC0LDQu9GM0Y8g0JzQsNC30LDRgNGB0LrQsNGPajkKFHN1Z2dlc3Qub2Z1eG9oZ3FzNW4wEiHQndCw0YLQsNC70YzRjyDQnNCw0LfQsNGA0YHQutCw0Y9qOQoUc3VnZ2VzdC5kNDR2Z2Rsbjg5MDASIdCd0LDRgtCw0LvRjNGPINCc0LDQt9Cw0YDRgdC60LDRj2o5ChRzdWdnZXN0Ljh5azJhYzE5MzdnbhIh0J3QsNGC0LDQu9GM0Y8g0JzQsNC30LDRgNGB0LrQsNGPajkKFHN1Z2dlc3QuYjl1bnNmcmcyOXEyEiHQndCw0YLQsNC70YzRjyDQnNCw0LfQsNGA0YHQutCw0Y9qOQoUc3VnZ2VzdC4zd3A1MjVtMW83dmoSIdCd0LDRgtCw0LvRjNGPINCc0LDQt9Cw0YDRgdC60LDRj2o5ChRzdWdnZXN0LmxsNDF0MzZpbjB2NBIh0J3QsNGC0LDQu9GM0Y8g0JzQsNC30LDRgNGB0LrQsNGPaicKFHN1Z2dlc3QubHphMTh2ZjZqdnM2Eg9FdmdlbnkgWWFrdXNoZXZqOQoUc3VnZ2VzdC43Y3Z1aTN0b3VpemgSIdCd0LDRgtCw0LvRjNGPINCc0LDQt9Cw0YDRgdC60LDRj2onChRzdWdnZXN0LjYybnl1bDF1OGV1aBIPRXZnZW55IFlha3VzaGV2ajkKFHN1Z2dlc3QuZGcwM3U4OTdibHUxEiHQndCw0YLQsNC70YzRjyDQnNCw0LfQsNGA0YHQutCw0Y9qJwoUc3VnZ2VzdC52ajJ1YzdlYmcyemUSD0V2Z2VueSBZYWt1c2hldmo5ChRzdWdnZXN0Lm1iajBuYWltOWJ6cxIh0J3QsNGC0LDQu9GM0Y8g0JzQsNC30LDRgNGB0LrQsNGPajkKFHN1Z2dlc3QuOHMwOHJjNHp6NGhyEiHQndCw0YLQsNC70YzRjyDQnNCw0LfQsNGA0YHQutCw0Y9qOQoUc3VnZ2VzdC43MnJlb3JsM2hsancSIdCd0LDRgtCw0LvRjNGPINCc0LDQt9Cw0YDRgdC60LDRj2onChRzdWdnZXN0LjN1NG1xdHNtYjk4aBIPRXZnZW55IFlha3VzaGV2ajkKFHN1Z2dlc3QudTB5NzlkYjhiM2k0EiHQndCw0YLQsNC70YzRjyDQnNCw0LfQsNGA0YHQutCw0Y9qOQoUc3VnZ2VzdC55aTQyZmk5amVvZHkSIdCd0LDRgtCw0LvRjNGPINCc0LDQt9Cw0YDRgdC60LDRj3IhMXNYODZQdkpDZnhhQjlkVlF2RklNYmpGc1lERjZUQXF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F9A19B-16AF-4F93-8D96-EEFD8D18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1</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ELBEK</cp:lastModifiedBy>
  <cp:revision>129</cp:revision>
  <dcterms:created xsi:type="dcterms:W3CDTF">2023-11-15T07:28:00Z</dcterms:created>
  <dcterms:modified xsi:type="dcterms:W3CDTF">2024-07-05T11:36:00Z</dcterms:modified>
</cp:coreProperties>
</file>