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4CA8" w14:textId="1AB2E59D" w:rsidR="008D370C" w:rsidRPr="006F62A4" w:rsidRDefault="006F62A4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70217820"/>
      <w:bookmarkEnd w:id="0"/>
      <w:r w:rsidRPr="006F6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РАСПРЕДЕЛЕНИЕ </w:t>
      </w:r>
      <w:r w:rsidRPr="006F62A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239+240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6F62A4">
        <w:rPr>
          <w:rFonts w:ascii="Times New Roman" w:hAnsi="Times New Roman" w:cs="Times New Roman"/>
          <w:b/>
          <w:sz w:val="20"/>
          <w:szCs w:val="20"/>
          <w:lang w:val="kk-KZ"/>
        </w:rPr>
        <w:t>u</w:t>
      </w:r>
      <w:r w:rsidR="0052049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2049C" w:rsidRPr="0052049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 </w:t>
      </w:r>
      <w:r w:rsidR="0052049C" w:rsidRPr="0052049C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137</w:t>
      </w:r>
      <w:r w:rsidR="0052049C" w:rsidRPr="0052049C">
        <w:rPr>
          <w:rFonts w:ascii="Times New Roman" w:hAnsi="Times New Roman" w:cs="Times New Roman"/>
          <w:b/>
          <w:sz w:val="20"/>
          <w:szCs w:val="20"/>
          <w:lang w:val="kk-KZ"/>
        </w:rPr>
        <w:t>Cs</w:t>
      </w:r>
      <w:r w:rsidRPr="006F6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ПО ФРАКЦИЯМ ПОЧВ </w:t>
      </w:r>
      <w:r>
        <w:rPr>
          <w:rFonts w:ascii="Times New Roman" w:hAnsi="Times New Roman" w:cs="Times New Roman"/>
          <w:b/>
          <w:sz w:val="20"/>
          <w:szCs w:val="20"/>
        </w:rPr>
        <w:t>«ДАЛЬНИХ» ЧЕРНОБЫЛЬСКИХ ВЫПАДЕНИЙ</w:t>
      </w:r>
    </w:p>
    <w:p w14:paraId="53E0BD65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FCEA8F9" w14:textId="54867285" w:rsidR="008D370C" w:rsidRPr="00A20021" w:rsidRDefault="00FA65E0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FA65E0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Братухин,Н.О.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Эдомская М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.,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Лукашенко С.Н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18245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</w:t>
      </w:r>
      <w:r w:rsidR="00182453" w:rsidRPr="0018245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182453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Шаврина К.Е</w:t>
      </w:r>
      <w:r w:rsidR="00182453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</w:p>
    <w:p w14:paraId="66355E21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2868F3A1" w14:textId="17780769" w:rsidR="008D370C" w:rsidRPr="00036E82" w:rsidRDefault="00036E82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</w:rPr>
      </w:pPr>
      <w:r w:rsidRPr="00036E82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НИЦ «Курчатовский институт» – ВНИИРАЭ, г. Обнинск, Россия</w:t>
      </w:r>
    </w:p>
    <w:p w14:paraId="7289DDB3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2E0B199C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69E8486" w14:textId="77777777" w:rsidR="0070641D" w:rsidRDefault="0070641D" w:rsidP="00A5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641D">
        <w:rPr>
          <w:rFonts w:ascii="Times New Roman" w:hAnsi="Times New Roman" w:cs="Times New Roman"/>
          <w:sz w:val="20"/>
          <w:szCs w:val="20"/>
          <w:lang w:val="kk-KZ"/>
        </w:rPr>
        <w:t>Актуальность исследования определяется необходимостью пополнить знания о распределении РН для оценки вклада почвенного покрова в загрязнение воздушного бассейна при ветровом подъёме пыли и прогнозировать локальное вторичное перераспределение радионуклидов за счёт горизонтальной миграции вследствие ветровой эрозии.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17FED86A" w14:textId="6AF8D209" w:rsidR="00A5519F" w:rsidRPr="00614118" w:rsidRDefault="00614118" w:rsidP="00A5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14118">
        <w:rPr>
          <w:rFonts w:ascii="Times New Roman" w:hAnsi="Times New Roman" w:cs="Times New Roman"/>
          <w:sz w:val="20"/>
          <w:szCs w:val="20"/>
          <w:lang w:val="kk-KZ"/>
        </w:rPr>
        <w:t>Цель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>ю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 работы 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>явля</w:t>
      </w:r>
      <w:r w:rsidR="00182453">
        <w:rPr>
          <w:rFonts w:ascii="Times New Roman" w:hAnsi="Times New Roman" w:cs="Times New Roman"/>
          <w:sz w:val="20"/>
          <w:szCs w:val="20"/>
          <w:lang w:val="kk-KZ"/>
        </w:rPr>
        <w:t>лось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>прове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>дение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 анализ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 содержания изотопов </w:t>
      </w:r>
      <w:r w:rsidRPr="00314FDD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Pu и </w:t>
      </w:r>
      <w:r w:rsidRPr="00314FDD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>Cs и выяв</w:t>
      </w:r>
      <w:r w:rsidR="008601E9">
        <w:rPr>
          <w:rFonts w:ascii="Times New Roman" w:hAnsi="Times New Roman" w:cs="Times New Roman"/>
          <w:sz w:val="20"/>
          <w:szCs w:val="20"/>
          <w:lang w:val="kk-KZ"/>
        </w:rPr>
        <w:t>ление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 тенденции их распределения по фракциям почв </w:t>
      </w:r>
      <w:r w:rsidR="00831E3C">
        <w:rPr>
          <w:rFonts w:ascii="Times New Roman" w:hAnsi="Times New Roman" w:cs="Times New Roman"/>
          <w:sz w:val="20"/>
          <w:szCs w:val="20"/>
          <w:lang w:val="kk-KZ"/>
        </w:rPr>
        <w:t xml:space="preserve">территории </w:t>
      </w:r>
      <w:r w:rsidR="00A5519F">
        <w:rPr>
          <w:rFonts w:ascii="Times New Roman" w:hAnsi="Times New Roman" w:cs="Times New Roman"/>
          <w:sz w:val="20"/>
          <w:szCs w:val="20"/>
          <w:lang w:val="kk-KZ"/>
        </w:rPr>
        <w:t>Калужской обл</w:t>
      </w:r>
      <w:r w:rsidR="00944C3C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A5519F">
        <w:rPr>
          <w:rFonts w:ascii="Times New Roman" w:hAnsi="Times New Roman" w:cs="Times New Roman"/>
          <w:sz w:val="20"/>
          <w:szCs w:val="20"/>
          <w:lang w:val="kk-KZ"/>
        </w:rPr>
        <w:t>сти</w:t>
      </w:r>
      <w:r w:rsidR="00A5519F" w:rsidRPr="00614118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A5519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78DBA08" w14:textId="6CA57420" w:rsidR="00614118" w:rsidRDefault="00614118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14118">
        <w:rPr>
          <w:rFonts w:ascii="Times New Roman" w:hAnsi="Times New Roman" w:cs="Times New Roman"/>
          <w:sz w:val="20"/>
          <w:szCs w:val="20"/>
          <w:lang w:val="kk-KZ"/>
        </w:rPr>
        <w:t>Для разделения проб на фракции были последовательно использованы методы “мокрого” рассева на ситах и пипеточный метод</w:t>
      </w:r>
      <w:r w:rsidR="007B4660">
        <w:rPr>
          <w:rFonts w:ascii="Times New Roman" w:hAnsi="Times New Roman" w:cs="Times New Roman"/>
          <w:sz w:val="20"/>
          <w:szCs w:val="20"/>
          <w:lang w:val="kk-KZ"/>
        </w:rPr>
        <w:t xml:space="preserve"> с седиметационным осаждением частиц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. Определение содержания </w:t>
      </w:r>
      <w:r w:rsidRPr="00E06921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Cs проводилось гамма-спектрометрическим методом. Определение </w:t>
      </w:r>
      <w:r w:rsidRPr="00E06921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>Pu проводили альфа-спектрометрическим методом с предварительным радиохимическим выделением.</w:t>
      </w:r>
    </w:p>
    <w:p w14:paraId="2264EBDC" w14:textId="52CFA05F" w:rsidR="00B07D21" w:rsidRPr="00B07D21" w:rsidRDefault="00B07D21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18F9">
        <w:rPr>
          <w:rFonts w:ascii="Times New Roman" w:hAnsi="Times New Roman" w:cs="Times New Roman"/>
          <w:sz w:val="20"/>
          <w:szCs w:val="20"/>
        </w:rPr>
        <w:t xml:space="preserve">Установлено, что в почве фоновых территориях Калужской области удельная активность </w:t>
      </w:r>
      <w:r w:rsidRPr="007718F9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proofErr w:type="spellStart"/>
      <w:r w:rsidRPr="007718F9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Pr="007718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Pr="007718F9">
        <w:rPr>
          <w:rFonts w:ascii="Times New Roman" w:hAnsi="Times New Roman" w:cs="Times New Roman"/>
          <w:sz w:val="20"/>
          <w:szCs w:val="20"/>
        </w:rPr>
        <w:t>0,31 Бк/кг,</w:t>
      </w:r>
      <w:r>
        <w:rPr>
          <w:rFonts w:ascii="Times New Roman" w:hAnsi="Times New Roman" w:cs="Times New Roman"/>
          <w:sz w:val="20"/>
          <w:szCs w:val="20"/>
        </w:rPr>
        <w:t xml:space="preserve"> что</w:t>
      </w:r>
      <w:r w:rsidRPr="007718F9">
        <w:rPr>
          <w:rFonts w:ascii="Times New Roman" w:hAnsi="Times New Roman" w:cs="Times New Roman"/>
          <w:sz w:val="20"/>
          <w:szCs w:val="20"/>
        </w:rPr>
        <w:t xml:space="preserve"> не превышает уровень глобальных выпадений</w:t>
      </w:r>
      <w:r>
        <w:rPr>
          <w:rFonts w:ascii="Times New Roman" w:hAnsi="Times New Roman" w:cs="Times New Roman"/>
          <w:sz w:val="20"/>
          <w:szCs w:val="20"/>
        </w:rPr>
        <w:t xml:space="preserve"> в 0,7 Бк/кг</w:t>
      </w:r>
      <w:r w:rsidRPr="007718F9">
        <w:rPr>
          <w:rFonts w:ascii="Times New Roman" w:hAnsi="Times New Roman" w:cs="Times New Roman"/>
          <w:sz w:val="20"/>
          <w:szCs w:val="20"/>
        </w:rPr>
        <w:t>.</w:t>
      </w:r>
      <w:r w:rsidR="00D16409">
        <w:rPr>
          <w:rFonts w:ascii="Times New Roman" w:hAnsi="Times New Roman" w:cs="Times New Roman"/>
          <w:sz w:val="20"/>
          <w:szCs w:val="20"/>
        </w:rPr>
        <w:t xml:space="preserve"> </w:t>
      </w:r>
      <w:r w:rsidRPr="00B07D21">
        <w:rPr>
          <w:rFonts w:ascii="Times New Roman" w:hAnsi="Times New Roman" w:cs="Times New Roman"/>
          <w:sz w:val="20"/>
          <w:szCs w:val="20"/>
        </w:rPr>
        <w:t xml:space="preserve">Для территории Калужской области, подверженной чернобыльским выпадениям, валовое содержание плутония находится на уровне </w:t>
      </w:r>
      <w:r w:rsidRPr="00232E5F">
        <w:rPr>
          <w:rFonts w:ascii="Times New Roman" w:hAnsi="Times New Roman" w:cs="Times New Roman"/>
          <w:sz w:val="20"/>
          <w:szCs w:val="20"/>
        </w:rPr>
        <w:t xml:space="preserve">глобальных выпадений и составляет </w:t>
      </w:r>
      <w:r w:rsidR="007878FB" w:rsidRPr="00232E5F">
        <w:rPr>
          <w:rFonts w:ascii="Times New Roman" w:hAnsi="Times New Roman" w:cs="Times New Roman"/>
          <w:sz w:val="20"/>
          <w:szCs w:val="20"/>
        </w:rPr>
        <w:t>0,5</w:t>
      </w:r>
      <w:r w:rsidRPr="00232E5F">
        <w:rPr>
          <w:rFonts w:ascii="Times New Roman" w:hAnsi="Times New Roman" w:cs="Times New Roman"/>
          <w:sz w:val="20"/>
          <w:szCs w:val="20"/>
        </w:rPr>
        <w:t xml:space="preserve"> Бк/кг. Валовое содержание </w:t>
      </w:r>
      <w:r w:rsidRPr="00232E5F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r w:rsidRPr="00232E5F">
        <w:rPr>
          <w:rFonts w:ascii="Times New Roman" w:hAnsi="Times New Roman" w:cs="Times New Roman"/>
          <w:sz w:val="20"/>
          <w:szCs w:val="20"/>
          <w:lang w:val="kk-KZ"/>
        </w:rPr>
        <w:t>Cs</w:t>
      </w:r>
      <w:r w:rsidRPr="00232E5F">
        <w:rPr>
          <w:rFonts w:ascii="Times New Roman" w:hAnsi="Times New Roman" w:cs="Times New Roman"/>
          <w:sz w:val="20"/>
          <w:szCs w:val="20"/>
        </w:rPr>
        <w:t xml:space="preserve"> </w:t>
      </w:r>
      <w:r w:rsidR="007077D7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7878FB" w:rsidRPr="007077D7">
        <w:rPr>
          <w:rFonts w:ascii="Times New Roman" w:hAnsi="Times New Roman" w:cs="Times New Roman"/>
          <w:sz w:val="20"/>
          <w:szCs w:val="20"/>
        </w:rPr>
        <w:t>390</w:t>
      </w:r>
      <w:r w:rsidR="00232E5F" w:rsidRPr="00232E5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32E5F">
        <w:rPr>
          <w:rFonts w:ascii="Times New Roman" w:hAnsi="Times New Roman" w:cs="Times New Roman"/>
          <w:sz w:val="20"/>
          <w:szCs w:val="20"/>
        </w:rPr>
        <w:t>Бк/кг</w:t>
      </w:r>
      <w:r w:rsidR="007077D7">
        <w:rPr>
          <w:rFonts w:ascii="Times New Roman" w:hAnsi="Times New Roman" w:cs="Times New Roman"/>
          <w:sz w:val="20"/>
          <w:szCs w:val="20"/>
        </w:rPr>
        <w:t>, что значительно выше глобальных выпадений</w:t>
      </w:r>
      <w:r w:rsidRPr="00232E5F">
        <w:rPr>
          <w:rFonts w:ascii="Times New Roman" w:hAnsi="Times New Roman" w:cs="Times New Roman"/>
          <w:sz w:val="20"/>
          <w:szCs w:val="20"/>
        </w:rPr>
        <w:t>.</w:t>
      </w:r>
    </w:p>
    <w:p w14:paraId="62FED834" w14:textId="0AF75371" w:rsidR="002879C3" w:rsidRPr="002879C3" w:rsidRDefault="002879C3" w:rsidP="002879C3">
      <w:pPr>
        <w:spacing w:after="0" w:line="240" w:lineRule="auto"/>
        <w:ind w:firstLine="567"/>
        <w:jc w:val="both"/>
      </w:pPr>
      <w:r w:rsidRPr="00614118">
        <w:rPr>
          <w:rFonts w:ascii="Times New Roman" w:hAnsi="Times New Roman" w:cs="Times New Roman"/>
          <w:sz w:val="20"/>
          <w:szCs w:val="20"/>
          <w:lang w:val="kk-KZ"/>
        </w:rPr>
        <w:t>В рамках исследования рассчитаны коэффициенты обогащения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(К</w:t>
      </w:r>
      <w:r w:rsidRPr="002879C3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о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06921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Pu и </w:t>
      </w:r>
      <w:r w:rsidRPr="00E06921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r w:rsidRPr="00614118">
        <w:rPr>
          <w:rFonts w:ascii="Times New Roman" w:hAnsi="Times New Roman" w:cs="Times New Roman"/>
          <w:sz w:val="20"/>
          <w:szCs w:val="20"/>
          <w:lang w:val="kk-KZ"/>
        </w:rPr>
        <w:t xml:space="preserve">Cs фракций почв территорий </w:t>
      </w:r>
      <w:r>
        <w:rPr>
          <w:rFonts w:ascii="Times New Roman" w:hAnsi="Times New Roman" w:cs="Times New Roman"/>
          <w:sz w:val="20"/>
          <w:szCs w:val="20"/>
          <w:lang w:val="kk-KZ"/>
        </w:rPr>
        <w:t>Калужской области, как соотношение удельной активности РН во фракции почвы к удельной актвности того же РН в исходной пробе.</w:t>
      </w:r>
    </w:p>
    <w:p w14:paraId="6BC6A441" w14:textId="39682A8A" w:rsidR="002879C3" w:rsidRPr="00614118" w:rsidRDefault="00B07D21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Для фоновых территорий н</w:t>
      </w:r>
      <w:r w:rsidR="002879C3" w:rsidRPr="007718F9">
        <w:rPr>
          <w:rFonts w:ascii="Times New Roman" w:hAnsi="Times New Roman" w:cs="Times New Roman"/>
          <w:sz w:val="20"/>
          <w:szCs w:val="20"/>
        </w:rPr>
        <w:t>ачиная с фракции 100-60 мкм (К</w:t>
      </w:r>
      <w:r w:rsidR="002879C3" w:rsidRPr="008330A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="002879C3" w:rsidRPr="007718F9">
        <w:rPr>
          <w:rFonts w:ascii="Times New Roman" w:hAnsi="Times New Roman" w:cs="Times New Roman"/>
          <w:sz w:val="20"/>
          <w:szCs w:val="20"/>
        </w:rPr>
        <w:t xml:space="preserve"> - 1,11) и меньше 60 мкм (К</w:t>
      </w:r>
      <w:r w:rsidR="002879C3" w:rsidRPr="008330A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="002879C3" w:rsidRPr="007718F9">
        <w:rPr>
          <w:rFonts w:ascii="Times New Roman" w:hAnsi="Times New Roman" w:cs="Times New Roman"/>
          <w:sz w:val="20"/>
          <w:szCs w:val="20"/>
        </w:rPr>
        <w:t xml:space="preserve"> - 1,26) наблюдается плавное увеличение значений коэффициентов обогащения плутонием. Такое распределение наиболее характерно для глобальных выпадений</w:t>
      </w:r>
    </w:p>
    <w:p w14:paraId="5326A410" w14:textId="0CB7FBFA" w:rsidR="00614118" w:rsidRPr="00B02983" w:rsidRDefault="00440E65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2983">
        <w:rPr>
          <w:rFonts w:ascii="Times New Roman" w:hAnsi="Times New Roman" w:cs="Times New Roman"/>
          <w:sz w:val="20"/>
          <w:szCs w:val="20"/>
        </w:rPr>
        <w:t xml:space="preserve">Для территории Калужской области, подверженной </w:t>
      </w:r>
      <w:r w:rsidR="00B02983" w:rsidRPr="00B02983">
        <w:rPr>
          <w:rFonts w:ascii="Times New Roman" w:hAnsi="Times New Roman" w:cs="Times New Roman"/>
          <w:sz w:val="20"/>
          <w:szCs w:val="20"/>
        </w:rPr>
        <w:t>чернобыльским выпадениям,</w:t>
      </w:r>
      <w:r w:rsidRPr="00B02983">
        <w:rPr>
          <w:rFonts w:ascii="Times New Roman" w:hAnsi="Times New Roman" w:cs="Times New Roman"/>
          <w:sz w:val="20"/>
          <w:szCs w:val="20"/>
        </w:rPr>
        <w:t xml:space="preserve"> </w:t>
      </w:r>
      <w:r w:rsidR="00B07D21" w:rsidRPr="00B02983">
        <w:rPr>
          <w:rFonts w:ascii="Times New Roman" w:hAnsi="Times New Roman" w:cs="Times New Roman"/>
          <w:sz w:val="20"/>
          <w:szCs w:val="20"/>
        </w:rPr>
        <w:t>м</w:t>
      </w:r>
      <w:r w:rsidRPr="00B02983">
        <w:rPr>
          <w:rFonts w:ascii="Times New Roman" w:hAnsi="Times New Roman" w:cs="Times New Roman"/>
          <w:sz w:val="20"/>
          <w:szCs w:val="20"/>
        </w:rPr>
        <w:t xml:space="preserve">аксимальная удельная активность для </w:t>
      </w:r>
      <w:r w:rsidRPr="00B02983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proofErr w:type="spellStart"/>
      <w:r w:rsidRPr="00B02983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Pr="00B02983">
        <w:rPr>
          <w:rFonts w:ascii="Times New Roman" w:hAnsi="Times New Roman" w:cs="Times New Roman"/>
          <w:sz w:val="20"/>
          <w:szCs w:val="20"/>
        </w:rPr>
        <w:t xml:space="preserve"> и </w:t>
      </w:r>
      <w:r w:rsidRPr="00B02983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proofErr w:type="spellStart"/>
      <w:r w:rsidRPr="00B02983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Pr="00B02983">
        <w:rPr>
          <w:rFonts w:ascii="Times New Roman" w:hAnsi="Times New Roman" w:cs="Times New Roman"/>
          <w:sz w:val="20"/>
          <w:szCs w:val="20"/>
        </w:rPr>
        <w:t xml:space="preserve"> наблюдается для фракции (&lt;2 мкм) и составляет соответственно 5180,00 Бк/кг и </w:t>
      </w:r>
      <w:r w:rsidR="006834F5" w:rsidRPr="00B02983">
        <w:rPr>
          <w:rFonts w:ascii="Times New Roman" w:hAnsi="Times New Roman" w:cs="Times New Roman"/>
          <w:sz w:val="20"/>
          <w:szCs w:val="20"/>
        </w:rPr>
        <w:t>8</w:t>
      </w:r>
      <w:r w:rsidRPr="00B02983">
        <w:rPr>
          <w:rFonts w:ascii="Times New Roman" w:hAnsi="Times New Roman" w:cs="Times New Roman"/>
          <w:sz w:val="20"/>
          <w:szCs w:val="20"/>
        </w:rPr>
        <w:t>,</w:t>
      </w:r>
      <w:r w:rsidR="006834F5" w:rsidRPr="00B02983">
        <w:rPr>
          <w:rFonts w:ascii="Times New Roman" w:hAnsi="Times New Roman" w:cs="Times New Roman"/>
          <w:sz w:val="20"/>
          <w:szCs w:val="20"/>
        </w:rPr>
        <w:t>5</w:t>
      </w:r>
      <w:r w:rsidRPr="00B02983">
        <w:rPr>
          <w:rFonts w:ascii="Times New Roman" w:hAnsi="Times New Roman" w:cs="Times New Roman"/>
          <w:sz w:val="20"/>
          <w:szCs w:val="20"/>
        </w:rPr>
        <w:t xml:space="preserve"> Бк/кг</w:t>
      </w:r>
      <w:r w:rsidR="007077D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02983" w:rsidRPr="00B02983">
        <w:rPr>
          <w:rFonts w:ascii="Times New Roman" w:hAnsi="Times New Roman" w:cs="Times New Roman"/>
          <w:sz w:val="20"/>
          <w:szCs w:val="20"/>
        </w:rPr>
        <w:t>З</w:t>
      </w:r>
      <w:r w:rsidR="00BB0025" w:rsidRPr="00B02983">
        <w:rPr>
          <w:rFonts w:ascii="Times New Roman" w:hAnsi="Times New Roman" w:cs="Times New Roman"/>
          <w:sz w:val="20"/>
          <w:szCs w:val="20"/>
          <w:lang w:val="kk-KZ"/>
        </w:rPr>
        <w:t>начения</w:t>
      </w:r>
      <w:proofErr w:type="gramEnd"/>
      <w:r w:rsidR="00BB0025" w:rsidRPr="00B02983">
        <w:rPr>
          <w:rFonts w:ascii="Times New Roman" w:hAnsi="Times New Roman" w:cs="Times New Roman"/>
          <w:sz w:val="20"/>
          <w:szCs w:val="20"/>
          <w:lang w:val="kk-KZ"/>
        </w:rPr>
        <w:t xml:space="preserve"> К</w:t>
      </w:r>
      <w:r w:rsidR="00BB0025" w:rsidRPr="00B02983">
        <w:rPr>
          <w:rFonts w:ascii="Times New Roman" w:hAnsi="Times New Roman" w:cs="Times New Roman"/>
          <w:sz w:val="20"/>
          <w:szCs w:val="20"/>
          <w:vertAlign w:val="subscript"/>
          <w:lang w:val="kk-KZ"/>
        </w:rPr>
        <w:t>о</w:t>
      </w:r>
      <w:r w:rsidR="00BB0025" w:rsidRPr="00B0298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02983" w:rsidRPr="00B02983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239+240</w:t>
      </w:r>
      <w:proofErr w:type="spellStart"/>
      <w:r w:rsidR="00B02983" w:rsidRPr="00B02983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="00B02983" w:rsidRPr="00B02983">
        <w:rPr>
          <w:rFonts w:ascii="Times New Roman" w:hAnsi="Times New Roman" w:cs="Times New Roman"/>
          <w:sz w:val="20"/>
          <w:szCs w:val="20"/>
        </w:rPr>
        <w:t xml:space="preserve"> </w:t>
      </w:r>
      <w:r w:rsidR="00B02983" w:rsidRPr="00B02983">
        <w:rPr>
          <w:rFonts w:ascii="Times New Roman" w:hAnsi="Times New Roman" w:cs="Times New Roman"/>
          <w:sz w:val="20"/>
          <w:szCs w:val="20"/>
          <w:lang w:val="kk-KZ"/>
        </w:rPr>
        <w:t xml:space="preserve">и </w:t>
      </w:r>
      <w:r w:rsidR="00B02983" w:rsidRPr="00B02983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137</w:t>
      </w:r>
      <w:proofErr w:type="spellStart"/>
      <w:r w:rsidR="00B02983" w:rsidRPr="00B02983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Pr="00B0298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B0025" w:rsidRPr="00B02983">
        <w:rPr>
          <w:rFonts w:ascii="Times New Roman" w:hAnsi="Times New Roman" w:cs="Times New Roman"/>
          <w:sz w:val="20"/>
          <w:szCs w:val="20"/>
          <w:lang w:val="kk-KZ"/>
        </w:rPr>
        <w:t>для территорий Калужской области, подвергши</w:t>
      </w:r>
      <w:r w:rsidR="00B02983" w:rsidRPr="00B02983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="00BB0025" w:rsidRPr="00B02983">
        <w:rPr>
          <w:rFonts w:ascii="Times New Roman" w:hAnsi="Times New Roman" w:cs="Times New Roman"/>
          <w:sz w:val="20"/>
          <w:szCs w:val="20"/>
          <w:lang w:val="kk-KZ"/>
        </w:rPr>
        <w:t>ся Чернобыльским выпадениям по фракциям почв представлены на рисунке 1.</w:t>
      </w:r>
    </w:p>
    <w:p w14:paraId="5A4F2857" w14:textId="77777777" w:rsidR="00B02983" w:rsidRPr="00B02983" w:rsidRDefault="00B02983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BDC8B59" w14:textId="5CE8B6A6" w:rsidR="007878FB" w:rsidRPr="007878FB" w:rsidRDefault="007878FB" w:rsidP="00683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878FB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66B3E494" wp14:editId="5D19262E">
            <wp:extent cx="5800725" cy="1947553"/>
            <wp:effectExtent l="0" t="0" r="9525" b="14605"/>
            <wp:docPr id="174314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9A8F5DB-CB62-405C-89BE-41B3FB150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5BFC0D" w14:textId="77777777" w:rsidR="00BB0025" w:rsidRPr="00BB0025" w:rsidRDefault="00BB0025" w:rsidP="006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D13B22B" w14:textId="1899C35C" w:rsidR="001B4853" w:rsidRDefault="001B4853" w:rsidP="001B48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44B9D2C" w14:textId="23A8F7AA" w:rsidR="00EC2FE2" w:rsidRDefault="00EC2FE2" w:rsidP="00EC2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2FE2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7B4660">
        <w:rPr>
          <w:rFonts w:ascii="Times New Roman" w:hAnsi="Times New Roman" w:cs="Times New Roman"/>
          <w:sz w:val="20"/>
          <w:szCs w:val="20"/>
        </w:rPr>
        <w:t>1</w:t>
      </w:r>
      <w:r w:rsidRPr="00EC2FE2">
        <w:rPr>
          <w:rFonts w:ascii="Times New Roman" w:hAnsi="Times New Roman" w:cs="Times New Roman"/>
          <w:sz w:val="20"/>
          <w:szCs w:val="20"/>
        </w:rPr>
        <w:t xml:space="preserve"> – Коэффициенты обогащения различных фракций почвы </w:t>
      </w:r>
      <w:r w:rsidR="00770958" w:rsidRPr="00770958">
        <w:rPr>
          <w:rFonts w:ascii="Times New Roman" w:hAnsi="Times New Roman" w:cs="Times New Roman"/>
          <w:sz w:val="20"/>
          <w:szCs w:val="20"/>
          <w:vertAlign w:val="superscript"/>
        </w:rPr>
        <w:t>239+240</w:t>
      </w:r>
      <w:r w:rsidRPr="00EC2FE2">
        <w:rPr>
          <w:rFonts w:ascii="Times New Roman" w:hAnsi="Times New Roman" w:cs="Times New Roman"/>
          <w:sz w:val="20"/>
          <w:szCs w:val="20"/>
        </w:rPr>
        <w:t>Pu</w:t>
      </w:r>
      <w:r w:rsidR="006834F5" w:rsidRPr="006834F5">
        <w:rPr>
          <w:rFonts w:ascii="Times New Roman" w:hAnsi="Times New Roman" w:cs="Times New Roman"/>
          <w:sz w:val="20"/>
          <w:szCs w:val="20"/>
        </w:rPr>
        <w:t xml:space="preserve"> </w:t>
      </w:r>
      <w:r w:rsidR="006834F5">
        <w:rPr>
          <w:rFonts w:ascii="Times New Roman" w:hAnsi="Times New Roman" w:cs="Times New Roman"/>
          <w:sz w:val="20"/>
          <w:szCs w:val="20"/>
        </w:rPr>
        <w:t xml:space="preserve">и </w:t>
      </w:r>
      <w:r w:rsidR="006834F5" w:rsidRPr="006834F5">
        <w:rPr>
          <w:rFonts w:ascii="Times New Roman" w:hAnsi="Times New Roman" w:cs="Times New Roman"/>
          <w:sz w:val="20"/>
          <w:szCs w:val="20"/>
          <w:vertAlign w:val="superscript"/>
        </w:rPr>
        <w:t>137</w:t>
      </w:r>
      <w:r w:rsidR="006834F5">
        <w:rPr>
          <w:rFonts w:ascii="Times New Roman" w:hAnsi="Times New Roman" w:cs="Times New Roman"/>
          <w:sz w:val="20"/>
          <w:szCs w:val="20"/>
          <w:lang w:val="en-US"/>
        </w:rPr>
        <w:t>Cs</w:t>
      </w:r>
      <w:r w:rsidRPr="00EC2FE2">
        <w:rPr>
          <w:rFonts w:ascii="Times New Roman" w:hAnsi="Times New Roman" w:cs="Times New Roman"/>
          <w:sz w:val="20"/>
          <w:szCs w:val="20"/>
        </w:rPr>
        <w:t xml:space="preserve"> в почве Калужской области, подверженной чернобыльским выпадениям</w:t>
      </w:r>
    </w:p>
    <w:p w14:paraId="583F7D57" w14:textId="6504D100" w:rsidR="007718F9" w:rsidRPr="007718F9" w:rsidRDefault="007718F9" w:rsidP="00771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71309FE" w14:textId="32EDEB8E" w:rsidR="00B74704" w:rsidRPr="007077D7" w:rsidRDefault="00745EB8" w:rsidP="00683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EB8">
        <w:rPr>
          <w:rFonts w:ascii="Times New Roman" w:hAnsi="Times New Roman" w:cs="Times New Roman"/>
          <w:sz w:val="20"/>
          <w:szCs w:val="20"/>
          <w:lang w:val="kk-KZ"/>
        </w:rPr>
        <w:t>Таким образом, для исследуемых территорий наблюдается общая тенденция к повышению содержания радионуклидов в тонких фракциях. Для «дальних» чернобыльских выпадений наблюдается резкое повышение концентраций РН во фракции от 38 мкм и меньше. Полученные значения коэффициентов обогащения могут быть использованы для более детальной оценки радиоэкологического состояния рассматриваемых территорий, более точной оценки дозовых нагрузок вследствие ингаляционного поступления радионуклидов, а также в выявлении возможных дополнительных источников поступления.</w:t>
      </w:r>
    </w:p>
    <w:sectPr w:rsidR="00B74704" w:rsidRPr="007077D7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23A4" w14:textId="77777777" w:rsidR="00422870" w:rsidRDefault="00422870" w:rsidP="00555B3F">
      <w:pPr>
        <w:spacing w:after="0" w:line="240" w:lineRule="auto"/>
      </w:pPr>
      <w:r>
        <w:separator/>
      </w:r>
    </w:p>
  </w:endnote>
  <w:endnote w:type="continuationSeparator" w:id="0">
    <w:p w14:paraId="176A1E23" w14:textId="77777777" w:rsidR="00422870" w:rsidRDefault="00422870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AED2" w14:textId="77777777" w:rsidR="00422870" w:rsidRDefault="00422870" w:rsidP="00555B3F">
      <w:pPr>
        <w:spacing w:after="0" w:line="240" w:lineRule="auto"/>
      </w:pPr>
      <w:r>
        <w:separator/>
      </w:r>
    </w:p>
  </w:footnote>
  <w:footnote w:type="continuationSeparator" w:id="0">
    <w:p w14:paraId="35803F44" w14:textId="77777777" w:rsidR="00422870" w:rsidRDefault="00422870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128DC"/>
    <w:rsid w:val="00036E82"/>
    <w:rsid w:val="0006075E"/>
    <w:rsid w:val="000617EC"/>
    <w:rsid w:val="000631AB"/>
    <w:rsid w:val="00085DE8"/>
    <w:rsid w:val="00111255"/>
    <w:rsid w:val="00146007"/>
    <w:rsid w:val="001652A5"/>
    <w:rsid w:val="00182453"/>
    <w:rsid w:val="001B4853"/>
    <w:rsid w:val="0022054C"/>
    <w:rsid w:val="00232E5F"/>
    <w:rsid w:val="00282A80"/>
    <w:rsid w:val="002879C3"/>
    <w:rsid w:val="002E6709"/>
    <w:rsid w:val="0031389B"/>
    <w:rsid w:val="00314FDD"/>
    <w:rsid w:val="00361073"/>
    <w:rsid w:val="00381F33"/>
    <w:rsid w:val="00395B0D"/>
    <w:rsid w:val="003E3D92"/>
    <w:rsid w:val="003F65AB"/>
    <w:rsid w:val="00402ABF"/>
    <w:rsid w:val="00422870"/>
    <w:rsid w:val="00433D6E"/>
    <w:rsid w:val="00440E65"/>
    <w:rsid w:val="00445FD5"/>
    <w:rsid w:val="00473822"/>
    <w:rsid w:val="00500223"/>
    <w:rsid w:val="0052049C"/>
    <w:rsid w:val="00520DFD"/>
    <w:rsid w:val="00555B3F"/>
    <w:rsid w:val="00596819"/>
    <w:rsid w:val="005A2B09"/>
    <w:rsid w:val="005E1309"/>
    <w:rsid w:val="006101E9"/>
    <w:rsid w:val="00614118"/>
    <w:rsid w:val="0062395D"/>
    <w:rsid w:val="00650705"/>
    <w:rsid w:val="006834F5"/>
    <w:rsid w:val="006F62A4"/>
    <w:rsid w:val="006F7877"/>
    <w:rsid w:val="0070641D"/>
    <w:rsid w:val="007077D7"/>
    <w:rsid w:val="00717D5B"/>
    <w:rsid w:val="00745EB8"/>
    <w:rsid w:val="00770958"/>
    <w:rsid w:val="007718F9"/>
    <w:rsid w:val="007878FB"/>
    <w:rsid w:val="007B4660"/>
    <w:rsid w:val="00831E3C"/>
    <w:rsid w:val="008330A8"/>
    <w:rsid w:val="00834CCA"/>
    <w:rsid w:val="008601E9"/>
    <w:rsid w:val="0087427F"/>
    <w:rsid w:val="008A0E69"/>
    <w:rsid w:val="008C0B6E"/>
    <w:rsid w:val="008D370C"/>
    <w:rsid w:val="008E2205"/>
    <w:rsid w:val="008E2FA4"/>
    <w:rsid w:val="0092270F"/>
    <w:rsid w:val="00937077"/>
    <w:rsid w:val="00944C3C"/>
    <w:rsid w:val="00964945"/>
    <w:rsid w:val="009D749D"/>
    <w:rsid w:val="00A45E8C"/>
    <w:rsid w:val="00A5519F"/>
    <w:rsid w:val="00A57978"/>
    <w:rsid w:val="00AC1D97"/>
    <w:rsid w:val="00B02983"/>
    <w:rsid w:val="00B07D21"/>
    <w:rsid w:val="00B3086E"/>
    <w:rsid w:val="00B4592E"/>
    <w:rsid w:val="00B46F37"/>
    <w:rsid w:val="00B74704"/>
    <w:rsid w:val="00B8387A"/>
    <w:rsid w:val="00BB0025"/>
    <w:rsid w:val="00BC70C1"/>
    <w:rsid w:val="00C0587D"/>
    <w:rsid w:val="00C13B60"/>
    <w:rsid w:val="00C6093C"/>
    <w:rsid w:val="00C8408E"/>
    <w:rsid w:val="00C9614B"/>
    <w:rsid w:val="00CA0D4E"/>
    <w:rsid w:val="00D15690"/>
    <w:rsid w:val="00D16409"/>
    <w:rsid w:val="00D90CEC"/>
    <w:rsid w:val="00DA5123"/>
    <w:rsid w:val="00DA7831"/>
    <w:rsid w:val="00DB5935"/>
    <w:rsid w:val="00E06921"/>
    <w:rsid w:val="00E06F75"/>
    <w:rsid w:val="00E41311"/>
    <w:rsid w:val="00E81036"/>
    <w:rsid w:val="00EA5720"/>
    <w:rsid w:val="00EC2FE2"/>
    <w:rsid w:val="00F166AE"/>
    <w:rsid w:val="00F76082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100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character" w:styleId="a9">
    <w:name w:val="annotation reference"/>
    <w:basedOn w:val="a0"/>
    <w:uiPriority w:val="99"/>
    <w:semiHidden/>
    <w:unhideWhenUsed/>
    <w:rsid w:val="00440E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0E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0E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E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0E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77;&#1081;&#1090;-&#1075;&#1077;&#1085;&#1077;&#1088;&#1072;&#1090;&#1086;&#1088;\Desktop\Pu(&#1040;&#1074;&#1090;&#1086;&#1084;&#1072;&#1090;&#1080;&#1095;&#1077;&#1089;&#1082;&#1080;&#1042;&#1086;&#1089;&#1089;&#1090;&#1072;&#1085;&#1086;&#1074;&#1083;&#1077;&#1085;&#1086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2000"/>
            </a:pPr>
            <a:r>
              <a:rPr lang="ru-RU" sz="1000"/>
              <a:t>К</a:t>
            </a:r>
            <a:r>
              <a:rPr lang="ru-RU" sz="1000" baseline="-25000"/>
              <a:t>о</a:t>
            </a:r>
            <a:r>
              <a:rPr lang="ru-RU" sz="1000"/>
              <a:t> </a:t>
            </a:r>
            <a:r>
              <a:rPr lang="ru-RU" sz="1000" baseline="30000"/>
              <a:t>239+240</a:t>
            </a:r>
            <a:r>
              <a:rPr lang="en-US" sz="1000"/>
              <a:t>Pu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809041111240407"/>
          <c:y val="0.13723033840103982"/>
          <c:w val="0.73844097074072634"/>
          <c:h val="0.382361896644236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'Кл-3'!$L$3</c:f>
              <c:strCache>
                <c:ptCount val="1"/>
                <c:pt idx="0">
                  <c:v>Ко Cs-137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percentage"/>
            <c:noEndCap val="0"/>
            <c:val val="2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'Кл-3'!$B$19:$B$27</c:f>
              <c:strCache>
                <c:ptCount val="9"/>
                <c:pt idx="0">
                  <c:v>(&gt;1000)</c:v>
                </c:pt>
                <c:pt idx="1">
                  <c:v>(1000-500)</c:v>
                </c:pt>
                <c:pt idx="2">
                  <c:v>(500-250)</c:v>
                </c:pt>
                <c:pt idx="3">
                  <c:v>(250-106)</c:v>
                </c:pt>
                <c:pt idx="4">
                  <c:v>(106-38) </c:v>
                </c:pt>
                <c:pt idx="5">
                  <c:v>(38-15)</c:v>
                </c:pt>
                <c:pt idx="6">
                  <c:v>(15-5)</c:v>
                </c:pt>
                <c:pt idx="7">
                  <c:v>(5-2)</c:v>
                </c:pt>
                <c:pt idx="8">
                  <c:v>(&lt;2)</c:v>
                </c:pt>
              </c:strCache>
            </c:strRef>
          </c:cat>
          <c:val>
            <c:numRef>
              <c:f>'Кл-3'!$L$19:$L$27</c:f>
              <c:numCache>
                <c:formatCode>General</c:formatCode>
                <c:ptCount val="9"/>
                <c:pt idx="0">
                  <c:v>0.91885407436227629</c:v>
                </c:pt>
                <c:pt idx="1">
                  <c:v>1.2701057703788805</c:v>
                </c:pt>
                <c:pt idx="2">
                  <c:v>0.68723157916292132</c:v>
                </c:pt>
                <c:pt idx="3">
                  <c:v>0.77886245638464424</c:v>
                </c:pt>
                <c:pt idx="4">
                  <c:v>1.2115638210427799</c:v>
                </c:pt>
                <c:pt idx="5">
                  <c:v>1.6798994157315854</c:v>
                </c:pt>
                <c:pt idx="6">
                  <c:v>2.468943080696421</c:v>
                </c:pt>
                <c:pt idx="7">
                  <c:v>1.527181287028714</c:v>
                </c:pt>
                <c:pt idx="8">
                  <c:v>13.210118132798376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D5-4346-A9F3-17FDD2B3B817}"/>
            </c:ext>
          </c:extLst>
        </c:ser>
        <c:ser>
          <c:idx val="0"/>
          <c:order val="1"/>
          <c:tx>
            <c:strRef>
              <c:f>'Кл-3'!$K$3</c:f>
              <c:strCache>
                <c:ptCount val="1"/>
                <c:pt idx="0">
                  <c:v>Ко Pu-239+240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errBars>
            <c:errBarType val="both"/>
            <c:errValType val="percentage"/>
            <c:noEndCap val="0"/>
            <c:val val="2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'Кл-3'!$B$19:$B$27</c:f>
              <c:strCache>
                <c:ptCount val="9"/>
                <c:pt idx="0">
                  <c:v>(&gt;1000)</c:v>
                </c:pt>
                <c:pt idx="1">
                  <c:v>(1000-500)</c:v>
                </c:pt>
                <c:pt idx="2">
                  <c:v>(500-250)</c:v>
                </c:pt>
                <c:pt idx="3">
                  <c:v>(250-106)</c:v>
                </c:pt>
                <c:pt idx="4">
                  <c:v>(106-38) </c:v>
                </c:pt>
                <c:pt idx="5">
                  <c:v>(38-15)</c:v>
                </c:pt>
                <c:pt idx="6">
                  <c:v>(15-5)</c:v>
                </c:pt>
                <c:pt idx="7">
                  <c:v>(5-2)</c:v>
                </c:pt>
                <c:pt idx="8">
                  <c:v>(&lt;2)</c:v>
                </c:pt>
              </c:strCache>
            </c:strRef>
          </c:cat>
          <c:val>
            <c:numRef>
              <c:f>'Кл-3'!$K$19:$K$27</c:f>
              <c:numCache>
                <c:formatCode>General</c:formatCode>
                <c:ptCount val="9"/>
                <c:pt idx="0">
                  <c:v>0.45684699440129195</c:v>
                </c:pt>
                <c:pt idx="1">
                  <c:v>0.3541628675079046</c:v>
                </c:pt>
                <c:pt idx="2">
                  <c:v>0.27847675879754685</c:v>
                </c:pt>
                <c:pt idx="3">
                  <c:v>0.59245663237163326</c:v>
                </c:pt>
                <c:pt idx="4">
                  <c:v>0.98750672061800371</c:v>
                </c:pt>
                <c:pt idx="5">
                  <c:v>6.4875234775703632</c:v>
                </c:pt>
                <c:pt idx="6">
                  <c:v>16.002999964908895</c:v>
                </c:pt>
                <c:pt idx="7">
                  <c:v>13.958574298129074</c:v>
                </c:pt>
                <c:pt idx="8">
                  <c:v>16.935102710528586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D5-4346-A9F3-17FDD2B3B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910144"/>
        <c:axId val="137912320"/>
      </c:barChart>
      <c:catAx>
        <c:axId val="137910144"/>
        <c:scaling>
          <c:orientation val="maxMin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000"/>
                </a:pPr>
                <a:r>
                  <a:rPr lang="ru-RU" sz="1000"/>
                  <a:t>Фракции, мкм</a:t>
                </a:r>
              </a:p>
            </c:rich>
          </c:tx>
          <c:layout>
            <c:manualLayout>
              <c:xMode val="edge"/>
              <c:yMode val="edge"/>
              <c:x val="0.41540508991067954"/>
              <c:y val="0.907540345335620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/>
          <a:lstStyle/>
          <a:p>
            <a:pPr>
              <a:defRPr sz="1000"/>
            </a:pPr>
            <a:endParaRPr lang="ru-RU"/>
          </a:p>
        </c:txPr>
        <c:crossAx val="137912320"/>
        <c:crosses val="autoZero"/>
        <c:auto val="1"/>
        <c:lblAlgn val="ctr"/>
        <c:lblOffset val="100"/>
        <c:noMultiLvlLbl val="0"/>
      </c:catAx>
      <c:valAx>
        <c:axId val="13791232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/>
                  <a:t>Коэффициенты обогащения</a:t>
                </a:r>
              </a:p>
            </c:rich>
          </c:tx>
          <c:layout>
            <c:manualLayout>
              <c:xMode val="edge"/>
              <c:yMode val="edge"/>
              <c:x val="2.1652668416447952E-2"/>
              <c:y val="0.171712962962963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791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6911265402169554"/>
          <c:y val="0.82980470284383667"/>
          <c:w val="0.6612720924627471"/>
          <c:h val="0.12182587811480568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cp:lastPrinted>2024-06-27T08:43:00Z</cp:lastPrinted>
  <dcterms:created xsi:type="dcterms:W3CDTF">2024-06-27T08:57:00Z</dcterms:created>
  <dcterms:modified xsi:type="dcterms:W3CDTF">2024-06-27T08:57:00Z</dcterms:modified>
</cp:coreProperties>
</file>