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36" w:rsidRPr="00DE7919" w:rsidRDefault="000F0068" w:rsidP="000D5236">
      <w:pPr>
        <w:spacing w:line="240" w:lineRule="auto"/>
        <w:ind w:firstLine="0"/>
        <w:jc w:val="center"/>
        <w:rPr>
          <w:rFonts w:eastAsia="Times New Roman"/>
          <w:b/>
          <w:sz w:val="20"/>
          <w:szCs w:val="20"/>
          <w:lang w:val="en-US" w:eastAsia="ru-RU"/>
        </w:rPr>
      </w:pPr>
      <w:r w:rsidRPr="00DE7919">
        <w:rPr>
          <w:rStyle w:val="rynqvb"/>
          <w:b/>
          <w:sz w:val="20"/>
          <w:szCs w:val="20"/>
          <w:lang w:val="en-US"/>
        </w:rPr>
        <w:t>STUDYING THE INTERACTION OF DEUTRONS WITH 13C NUCLEI AT AN ENERGY OF 18 MEV</w:t>
      </w:r>
      <w:r w:rsidR="000D5236" w:rsidRPr="00DE7919">
        <w:rPr>
          <w:rFonts w:eastAsia="Times New Roman"/>
          <w:b/>
          <w:sz w:val="20"/>
          <w:szCs w:val="20"/>
          <w:lang w:val="en-US" w:eastAsia="ru-RU"/>
        </w:rPr>
        <w:t xml:space="preserve"> </w:t>
      </w:r>
    </w:p>
    <w:p w:rsidR="000D5236" w:rsidRPr="000F0068" w:rsidRDefault="000D5236" w:rsidP="000D5236">
      <w:pPr>
        <w:spacing w:line="240" w:lineRule="auto"/>
        <w:ind w:firstLine="0"/>
        <w:jc w:val="center"/>
        <w:rPr>
          <w:rFonts w:eastAsia="Times New Roman"/>
          <w:sz w:val="20"/>
          <w:szCs w:val="20"/>
          <w:lang w:val="en-US" w:eastAsia="ru-RU"/>
        </w:rPr>
      </w:pPr>
    </w:p>
    <w:p w:rsidR="000D5236" w:rsidRPr="000F0068" w:rsidRDefault="000D5236" w:rsidP="000D5236">
      <w:pPr>
        <w:spacing w:line="240" w:lineRule="auto"/>
        <w:ind w:firstLine="0"/>
        <w:jc w:val="center"/>
        <w:rPr>
          <w:rFonts w:eastAsia="Times New Roman"/>
          <w:sz w:val="20"/>
          <w:szCs w:val="20"/>
          <w:lang w:val="en-US" w:eastAsia="ru-RU"/>
        </w:rPr>
      </w:pPr>
    </w:p>
    <w:p w:rsidR="000D5236" w:rsidRPr="000F0068" w:rsidRDefault="000D5236" w:rsidP="000D5236">
      <w:pPr>
        <w:spacing w:line="240" w:lineRule="auto"/>
        <w:ind w:firstLine="0"/>
        <w:jc w:val="center"/>
        <w:rPr>
          <w:rFonts w:eastAsia="Times New Roman"/>
          <w:bCs/>
          <w:i/>
          <w:sz w:val="20"/>
          <w:szCs w:val="20"/>
          <w:lang w:val="en-US" w:eastAsia="ru-RU"/>
        </w:rPr>
      </w:pPr>
      <w:proofErr w:type="spellStart"/>
      <w:r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Maulen</w:t>
      </w:r>
      <w:proofErr w:type="spellEnd"/>
      <w:r w:rsidRPr="00DE7919">
        <w:rPr>
          <w:rStyle w:val="fontstyle01"/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Nassurlla</w:t>
      </w:r>
      <w:proofErr w:type="spellEnd"/>
      <w:r w:rsidRPr="00DE7919">
        <w:rPr>
          <w:rStyle w:val="fontstyle01"/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DE7919">
        <w:rPr>
          <w:rStyle w:val="fontstyle21"/>
          <w:rFonts w:ascii="Times New Roman" w:hAnsi="Times New Roman"/>
          <w:sz w:val="20"/>
          <w:szCs w:val="20"/>
          <w:vertAlign w:val="superscript"/>
          <w:lang w:val="en-US"/>
        </w:rPr>
        <w:t>1,</w:t>
      </w:r>
      <w:r w:rsidRPr="00DE7919">
        <w:rPr>
          <w:rStyle w:val="fontstyle01"/>
          <w:rFonts w:ascii="Times New Roman" w:hAnsi="Times New Roman"/>
          <w:i/>
          <w:sz w:val="20"/>
          <w:szCs w:val="20"/>
          <w:vertAlign w:val="superscript"/>
          <w:lang w:val="en-US"/>
        </w:rPr>
        <w:t>2</w:t>
      </w:r>
      <w:r w:rsidRPr="00DE7919">
        <w:rPr>
          <w:rStyle w:val="fontstyle01"/>
          <w:rFonts w:ascii="Times New Roman" w:hAnsi="Times New Roman"/>
          <w:b/>
          <w:i/>
          <w:sz w:val="20"/>
          <w:szCs w:val="20"/>
          <w:lang w:val="en-US"/>
        </w:rPr>
        <w:t>,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 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S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>.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K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. 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Sakhiyev</w:t>
      </w:r>
      <w:r w:rsidRPr="00DE7919">
        <w:rPr>
          <w:rFonts w:eastAsia="Times New Roman"/>
          <w:bCs/>
          <w:i/>
          <w:sz w:val="20"/>
          <w:szCs w:val="20"/>
          <w:vertAlign w:val="superscript"/>
          <w:lang w:val="en-US" w:eastAsia="ru-RU"/>
        </w:rPr>
        <w:t>1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r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N</w:t>
      </w:r>
      <w:r w:rsidRPr="00DE7919">
        <w:rPr>
          <w:rStyle w:val="fontstyle01"/>
          <w:rFonts w:ascii="Times New Roman" w:hAnsi="Times New Roman"/>
          <w:i/>
          <w:sz w:val="20"/>
          <w:szCs w:val="20"/>
          <w:lang w:val="en-US"/>
        </w:rPr>
        <w:t xml:space="preserve">. </w:t>
      </w:r>
      <w:proofErr w:type="spellStart"/>
      <w:r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Burtebayev</w:t>
      </w:r>
      <w:proofErr w:type="spellEnd"/>
      <w:r w:rsidRPr="00DE7919">
        <w:rPr>
          <w:rFonts w:eastAsia="Times New Roman"/>
          <w:bCs/>
          <w:i/>
          <w:sz w:val="20"/>
          <w:szCs w:val="20"/>
          <w:vertAlign w:val="superscript"/>
          <w:lang w:val="en-US" w:eastAsia="ru-RU"/>
        </w:rPr>
        <w:t xml:space="preserve"> 1,2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S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>.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B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. 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Sakuta</w:t>
      </w:r>
      <w:r w:rsidR="00F973CB" w:rsidRPr="00DE7919">
        <w:rPr>
          <w:rFonts w:eastAsia="Times New Roman"/>
          <w:bCs/>
          <w:i/>
          <w:sz w:val="20"/>
          <w:szCs w:val="20"/>
          <w:vertAlign w:val="superscript"/>
          <w:lang w:val="en-US" w:eastAsia="ru-RU"/>
        </w:rPr>
        <w:t>3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A</w:t>
      </w:r>
      <w:r w:rsidR="00F973CB" w:rsidRPr="00DE7919">
        <w:rPr>
          <w:rFonts w:eastAsia="Times New Roman"/>
          <w:bCs/>
          <w:i/>
          <w:sz w:val="20"/>
          <w:szCs w:val="20"/>
          <w:lang w:val="en-US" w:eastAsia="ru-RU"/>
        </w:rPr>
        <w:t>.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S</w:t>
      </w:r>
      <w:r w:rsidR="00F973CB"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. </w:t>
      </w:r>
      <w:r w:rsidR="00F973CB" w:rsidRPr="000F0068">
        <w:rPr>
          <w:rFonts w:eastAsia="Times New Roman"/>
          <w:bCs/>
          <w:i/>
          <w:sz w:val="20"/>
          <w:szCs w:val="20"/>
          <w:lang w:val="en-US" w:eastAsia="ru-RU"/>
        </w:rPr>
        <w:t>Demyanova</w:t>
      </w:r>
      <w:r w:rsidR="00F973CB" w:rsidRPr="00DE7919">
        <w:rPr>
          <w:rFonts w:eastAsia="Times New Roman"/>
          <w:bCs/>
          <w:i/>
          <w:sz w:val="20"/>
          <w:szCs w:val="20"/>
          <w:vertAlign w:val="superscript"/>
          <w:lang w:val="en-US" w:eastAsia="ru-RU"/>
        </w:rPr>
        <w:t>3</w:t>
      </w:r>
      <w:r w:rsidR="00F973CB"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r w:rsidR="00F973CB" w:rsidRPr="000F0068">
        <w:rPr>
          <w:rFonts w:eastAsia="Times New Roman"/>
          <w:bCs/>
          <w:i/>
          <w:sz w:val="20"/>
          <w:szCs w:val="20"/>
          <w:lang w:val="en-US" w:eastAsia="ru-RU"/>
        </w:rPr>
        <w:t>A</w:t>
      </w:r>
      <w:r w:rsidR="00F973CB" w:rsidRPr="00DE7919">
        <w:rPr>
          <w:rFonts w:eastAsia="Times New Roman"/>
          <w:bCs/>
          <w:i/>
          <w:sz w:val="20"/>
          <w:szCs w:val="20"/>
          <w:lang w:val="en-US" w:eastAsia="ru-RU"/>
        </w:rPr>
        <w:t>.</w:t>
      </w:r>
      <w:r w:rsidR="009C0121" w:rsidRPr="000F0068">
        <w:rPr>
          <w:rFonts w:eastAsia="Times New Roman"/>
          <w:bCs/>
          <w:i/>
          <w:sz w:val="20"/>
          <w:szCs w:val="20"/>
          <w:lang w:val="en-US" w:eastAsia="ru-RU"/>
        </w:rPr>
        <w:t>N</w:t>
      </w:r>
      <w:r w:rsidR="00F973CB"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. </w:t>
      </w:r>
      <w:r w:rsidR="00F973CB" w:rsidRPr="000F0068">
        <w:rPr>
          <w:rFonts w:eastAsia="Times New Roman"/>
          <w:bCs/>
          <w:i/>
          <w:sz w:val="20"/>
          <w:szCs w:val="20"/>
          <w:lang w:val="en-US" w:eastAsia="ru-RU"/>
        </w:rPr>
        <w:t>Danilov</w:t>
      </w:r>
      <w:r w:rsidR="00F973CB" w:rsidRPr="00DE7919">
        <w:rPr>
          <w:rFonts w:eastAsia="Times New Roman"/>
          <w:bCs/>
          <w:i/>
          <w:sz w:val="20"/>
          <w:szCs w:val="20"/>
          <w:vertAlign w:val="superscript"/>
          <w:lang w:val="en-US" w:eastAsia="ru-RU"/>
        </w:rPr>
        <w:t>3</w:t>
      </w:r>
      <w:r w:rsidR="00F973CB"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proofErr w:type="spellStart"/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Marzhan</w:t>
      </w:r>
      <w:proofErr w:type="spellEnd"/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 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>Nassurlla</w:t>
      </w:r>
      <w:r w:rsidRPr="00DE7919">
        <w:rPr>
          <w:rFonts w:eastAsia="Times New Roman"/>
          <w:bCs/>
          <w:i/>
          <w:sz w:val="20"/>
          <w:szCs w:val="20"/>
          <w:vertAlign w:val="superscript"/>
          <w:lang w:val="en-US" w:eastAsia="ru-RU"/>
        </w:rPr>
        <w:t>1</w:t>
      </w:r>
      <w:r w:rsidRPr="00DE7919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r w:rsidR="00B27C1B" w:rsidRPr="00DE7919">
        <w:rPr>
          <w:rStyle w:val="fontstyle01"/>
          <w:rFonts w:ascii="Times New Roman" w:hAnsi="Times New Roman"/>
          <w:i/>
          <w:sz w:val="20"/>
          <w:szCs w:val="20"/>
          <w:lang w:val="en-US"/>
        </w:rPr>
        <w:t>V.S.. </w:t>
      </w:r>
      <w:r w:rsidR="00B27C1B"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Zhdanov</w:t>
      </w:r>
      <w:r w:rsidR="00B27C1B" w:rsidRPr="000F0068">
        <w:rPr>
          <w:rStyle w:val="fontstyle01"/>
          <w:rFonts w:ascii="Times New Roman" w:hAnsi="Times New Roman"/>
          <w:i/>
          <w:sz w:val="20"/>
          <w:szCs w:val="20"/>
          <w:vertAlign w:val="superscript"/>
          <w:lang w:val="en-US"/>
        </w:rPr>
        <w:t>1</w:t>
      </w:r>
      <w:r w:rsidR="00B27C1B" w:rsidRPr="000F0068">
        <w:rPr>
          <w:rStyle w:val="fontstyle01"/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0F0068">
        <w:rPr>
          <w:rFonts w:eastAsia="Times New Roman"/>
          <w:b/>
          <w:bCs/>
          <w:i/>
          <w:sz w:val="20"/>
          <w:szCs w:val="20"/>
          <w:lang w:val="en-US" w:eastAsia="ru-RU"/>
        </w:rPr>
        <w:t>D</w:t>
      </w:r>
      <w:r w:rsidRPr="000F0068">
        <w:rPr>
          <w:rFonts w:eastAsia="Times New Roman"/>
          <w:b/>
          <w:bCs/>
          <w:i/>
          <w:sz w:val="20"/>
          <w:szCs w:val="20"/>
          <w:lang w:val="kk-KZ" w:eastAsia="ru-RU"/>
        </w:rPr>
        <w:t>.</w:t>
      </w:r>
      <w:r w:rsidRPr="000F0068">
        <w:rPr>
          <w:rFonts w:eastAsia="Times New Roman"/>
          <w:b/>
          <w:bCs/>
          <w:i/>
          <w:sz w:val="20"/>
          <w:szCs w:val="20"/>
          <w:lang w:val="en-US" w:eastAsia="ru-RU"/>
        </w:rPr>
        <w:t>A</w:t>
      </w:r>
      <w:r w:rsidRPr="000F0068">
        <w:rPr>
          <w:rFonts w:eastAsia="Times New Roman"/>
          <w:b/>
          <w:bCs/>
          <w:i/>
          <w:sz w:val="20"/>
          <w:szCs w:val="20"/>
          <w:lang w:val="kk-KZ" w:eastAsia="ru-RU"/>
        </w:rPr>
        <w:t>.</w:t>
      </w:r>
      <w:r w:rsidRPr="000F0068">
        <w:rPr>
          <w:rFonts w:eastAsia="Times New Roman"/>
          <w:b/>
          <w:bCs/>
          <w:i/>
          <w:sz w:val="20"/>
          <w:szCs w:val="20"/>
          <w:lang w:val="en-US" w:eastAsia="ru-RU"/>
        </w:rPr>
        <w:t> </w:t>
      </w:r>
      <w:proofErr w:type="spellStart"/>
      <w:r w:rsidRPr="000F0068">
        <w:rPr>
          <w:rFonts w:eastAsia="Times New Roman"/>
          <w:b/>
          <w:bCs/>
          <w:i/>
          <w:sz w:val="20"/>
          <w:szCs w:val="20"/>
          <w:lang w:val="en-US" w:eastAsia="ru-RU"/>
        </w:rPr>
        <w:t>Issayev</w:t>
      </w:r>
      <w:proofErr w:type="spellEnd"/>
      <w:r w:rsidRPr="000F0068">
        <w:rPr>
          <w:rFonts w:eastAsia="Times New Roman"/>
          <w:b/>
          <w:bCs/>
          <w:i/>
          <w:sz w:val="20"/>
          <w:szCs w:val="20"/>
          <w:vertAlign w:val="superscript"/>
          <w:lang w:val="kk-KZ" w:eastAsia="ru-RU"/>
        </w:rPr>
        <w:t>1</w:t>
      </w:r>
      <w:proofErr w:type="gramStart"/>
      <w:r w:rsidRPr="000F0068">
        <w:rPr>
          <w:rFonts w:eastAsia="Times New Roman"/>
          <w:b/>
          <w:bCs/>
          <w:i/>
          <w:sz w:val="20"/>
          <w:szCs w:val="20"/>
          <w:vertAlign w:val="superscript"/>
          <w:lang w:val="kk-KZ" w:eastAsia="ru-RU"/>
        </w:rPr>
        <w:t>,2</w:t>
      </w:r>
      <w:proofErr w:type="gramEnd"/>
      <w:r w:rsidRPr="000F0068">
        <w:rPr>
          <w:rFonts w:eastAsia="Times New Roman"/>
          <w:b/>
          <w:bCs/>
          <w:i/>
          <w:sz w:val="20"/>
          <w:szCs w:val="20"/>
          <w:lang w:val="kk-KZ" w:eastAsia="ru-RU"/>
        </w:rPr>
        <w:t>,</w:t>
      </w:r>
      <w:r w:rsidRPr="000F0068">
        <w:rPr>
          <w:rFonts w:eastAsia="Times New Roman"/>
          <w:bCs/>
          <w:i/>
          <w:sz w:val="20"/>
          <w:szCs w:val="20"/>
          <w:lang w:val="kk-KZ" w:eastAsia="ru-RU"/>
        </w:rPr>
        <w:t xml:space="preserve"> </w:t>
      </w:r>
      <w:r w:rsidRPr="000F0068">
        <w:rPr>
          <w:rFonts w:eastAsia="Times New Roman"/>
          <w:bCs/>
          <w:i/>
          <w:sz w:val="20"/>
          <w:szCs w:val="20"/>
          <w:vertAlign w:val="superscript"/>
          <w:lang w:val="kk-KZ" w:eastAsia="ru-RU"/>
        </w:rPr>
        <w:t xml:space="preserve"> </w:t>
      </w:r>
      <w:r w:rsidR="00F973CB" w:rsidRPr="000F0068">
        <w:rPr>
          <w:rFonts w:eastAsia="Times New Roman"/>
          <w:bCs/>
          <w:i/>
          <w:sz w:val="20"/>
          <w:szCs w:val="20"/>
          <w:lang w:val="en-US" w:eastAsia="ru-RU"/>
        </w:rPr>
        <w:t>V</w:t>
      </w:r>
      <w:r w:rsidR="00F973CB" w:rsidRPr="000F0068">
        <w:rPr>
          <w:i/>
          <w:sz w:val="20"/>
          <w:szCs w:val="20"/>
          <w:lang w:val="en-US"/>
        </w:rPr>
        <w:t>.</w:t>
      </w:r>
      <w:r w:rsidR="009C0121" w:rsidRPr="000F0068">
        <w:rPr>
          <w:i/>
          <w:sz w:val="20"/>
          <w:szCs w:val="20"/>
          <w:lang w:val="en-US"/>
        </w:rPr>
        <w:t>I.</w:t>
      </w:r>
      <w:r w:rsidR="00F973CB" w:rsidRPr="000F0068">
        <w:rPr>
          <w:i/>
          <w:sz w:val="20"/>
          <w:szCs w:val="20"/>
          <w:lang w:val="en-US"/>
        </w:rPr>
        <w:t xml:space="preserve"> Starastin</w:t>
      </w:r>
      <w:r w:rsidR="00F973CB" w:rsidRPr="000F0068">
        <w:rPr>
          <w:i/>
          <w:sz w:val="20"/>
          <w:szCs w:val="20"/>
          <w:vertAlign w:val="superscript"/>
          <w:lang w:val="en-US"/>
        </w:rPr>
        <w:t>3</w:t>
      </w:r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 xml:space="preserve">, </w:t>
      </w:r>
      <w:r w:rsidR="00F973CB" w:rsidRPr="000F0068">
        <w:rPr>
          <w:rFonts w:eastAsia="Times New Roman"/>
          <w:bCs/>
          <w:i/>
          <w:sz w:val="20"/>
          <w:szCs w:val="20"/>
          <w:lang w:val="en-US" w:eastAsia="ru-RU"/>
        </w:rPr>
        <w:t xml:space="preserve">R.A. </w:t>
      </w:r>
      <w:hyperlink r:id="rId8" w:history="1">
        <w:r w:rsidRPr="000F0068">
          <w:rPr>
            <w:rStyle w:val="a3"/>
            <w:i/>
            <w:color w:val="auto"/>
            <w:sz w:val="20"/>
            <w:szCs w:val="20"/>
            <w:lang w:val="en-US"/>
          </w:rPr>
          <w:t>Khojayev</w:t>
        </w:r>
        <w:r w:rsidR="00F973CB" w:rsidRPr="000F0068">
          <w:rPr>
            <w:i/>
            <w:sz w:val="20"/>
            <w:szCs w:val="20"/>
            <w:vertAlign w:val="superscript"/>
            <w:lang w:val="en-US"/>
          </w:rPr>
          <w:t>1</w:t>
        </w:r>
        <w:r w:rsidRPr="000F0068">
          <w:rPr>
            <w:rStyle w:val="a3"/>
            <w:i/>
            <w:color w:val="auto"/>
            <w:sz w:val="20"/>
            <w:szCs w:val="20"/>
            <w:lang w:val="en-US"/>
          </w:rPr>
          <w:t>,</w:t>
        </w:r>
      </w:hyperlink>
      <w:r w:rsidRPr="000F0068">
        <w:rPr>
          <w:rFonts w:eastAsia="Times New Roman"/>
          <w:bCs/>
          <w:i/>
          <w:sz w:val="20"/>
          <w:szCs w:val="20"/>
          <w:lang w:val="en-US" w:eastAsia="ru-RU"/>
        </w:rPr>
        <w:t xml:space="preserve"> </w:t>
      </w:r>
      <w:r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A.</w:t>
      </w:r>
      <w:r w:rsidR="00F973CB"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0F0068">
        <w:rPr>
          <w:rStyle w:val="fontstyle01"/>
          <w:rFonts w:ascii="Times New Roman" w:hAnsi="Times New Roman"/>
          <w:i/>
          <w:sz w:val="20"/>
          <w:szCs w:val="20"/>
          <w:lang w:val="en-US"/>
        </w:rPr>
        <w:t>Sabidolda</w:t>
      </w:r>
      <w:r w:rsidRPr="000F0068">
        <w:rPr>
          <w:rStyle w:val="fontstyle21"/>
          <w:rFonts w:ascii="Times New Roman" w:hAnsi="Times New Roman"/>
          <w:sz w:val="20"/>
          <w:szCs w:val="20"/>
          <w:vertAlign w:val="superscript"/>
          <w:lang w:val="en-US"/>
        </w:rPr>
        <w:t>1</w:t>
      </w:r>
    </w:p>
    <w:p w:rsidR="000D5236" w:rsidRPr="000F0068" w:rsidRDefault="000D5236" w:rsidP="000D5236">
      <w:pPr>
        <w:spacing w:line="240" w:lineRule="auto"/>
        <w:ind w:firstLine="0"/>
        <w:jc w:val="center"/>
        <w:rPr>
          <w:rFonts w:eastAsia="Times New Roman"/>
          <w:b/>
          <w:bCs/>
          <w:sz w:val="20"/>
          <w:szCs w:val="20"/>
          <w:lang w:val="en-US" w:eastAsia="ru-RU"/>
        </w:rPr>
      </w:pPr>
    </w:p>
    <w:p w:rsidR="000D5236" w:rsidRPr="000F0068" w:rsidRDefault="000D5236" w:rsidP="000D5236">
      <w:pPr>
        <w:pStyle w:val="a6"/>
        <w:spacing w:after="0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0F0068">
        <w:rPr>
          <w:rFonts w:ascii="Times New Roman" w:hAnsi="Times New Roman"/>
          <w:color w:val="000000"/>
          <w:sz w:val="20"/>
          <w:szCs w:val="20"/>
          <w:vertAlign w:val="superscript"/>
          <w:lang w:val="en-US"/>
        </w:rPr>
        <w:t>1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Institute of Nuclear Physics, Ministry of Energy of Republic of Kazakhstan, Almaty 050032, Kazakhstan</w:t>
      </w:r>
    </w:p>
    <w:p w:rsidR="000D5236" w:rsidRPr="000F0068" w:rsidRDefault="000D5236" w:rsidP="000D5236">
      <w:pPr>
        <w:pStyle w:val="a6"/>
        <w:spacing w:after="0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0F0068">
        <w:rPr>
          <w:rFonts w:ascii="Times New Roman" w:hAnsi="Times New Roman"/>
          <w:color w:val="000000"/>
          <w:sz w:val="20"/>
          <w:szCs w:val="20"/>
          <w:vertAlign w:val="superscript"/>
          <w:lang w:val="en-US"/>
        </w:rPr>
        <w:t>2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Department</w:t>
      </w:r>
      <w:proofErr w:type="gram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of Physics and </w:t>
      </w:r>
      <w:r w:rsidRPr="000F0068">
        <w:rPr>
          <w:rFonts w:ascii="Times New Roman" w:hAnsi="Times New Roman"/>
          <w:sz w:val="20"/>
          <w:szCs w:val="20"/>
          <w:lang w:val="en-US"/>
        </w:rPr>
        <w:t>Technology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, Al-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Farabi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Kazakh National University, Almaty 050040, Kazakhstan</w:t>
      </w:r>
    </w:p>
    <w:p w:rsidR="000D5236" w:rsidRPr="000F0068" w:rsidRDefault="00761494" w:rsidP="000D5236">
      <w:pPr>
        <w:pStyle w:val="a6"/>
        <w:spacing w:after="0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0F0068">
        <w:rPr>
          <w:rFonts w:ascii="Times New Roman" w:hAnsi="Times New Roman"/>
          <w:color w:val="000000"/>
          <w:sz w:val="20"/>
          <w:szCs w:val="20"/>
          <w:vertAlign w:val="superscript"/>
          <w:lang w:val="en-US"/>
        </w:rPr>
        <w:t>3</w:t>
      </w:r>
      <w:r w:rsidR="000D5236"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NRC “</w:t>
      </w:r>
      <w:proofErr w:type="spellStart"/>
      <w:r w:rsidR="000D5236" w:rsidRPr="000F0068">
        <w:rPr>
          <w:rFonts w:ascii="Times New Roman" w:hAnsi="Times New Roman"/>
          <w:color w:val="000000"/>
          <w:sz w:val="20"/>
          <w:szCs w:val="20"/>
          <w:lang w:val="en-US"/>
        </w:rPr>
        <w:t>Kurchatov</w:t>
      </w:r>
      <w:proofErr w:type="spellEnd"/>
      <w:r w:rsidR="000D5236"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Institute”, Moscow 123182, Russia</w:t>
      </w:r>
    </w:p>
    <w:p w:rsidR="000D5236" w:rsidRPr="000F0068" w:rsidRDefault="000D5236" w:rsidP="000D5236">
      <w:pPr>
        <w:spacing w:line="240" w:lineRule="auto"/>
        <w:ind w:firstLine="0"/>
        <w:jc w:val="center"/>
        <w:rPr>
          <w:rFonts w:eastAsia="Times New Roman"/>
          <w:bCs/>
          <w:sz w:val="20"/>
          <w:szCs w:val="20"/>
          <w:lang w:val="en-US" w:eastAsia="ru-RU"/>
        </w:rPr>
      </w:pPr>
    </w:p>
    <w:p w:rsidR="00262EB5" w:rsidRPr="000F0068" w:rsidRDefault="00262EB5" w:rsidP="00262EB5">
      <w:pPr>
        <w:pStyle w:val="a8"/>
        <w:kinsoku w:val="0"/>
        <w:overflowPunct w:val="0"/>
        <w:ind w:firstLine="708"/>
        <w:jc w:val="both"/>
        <w:rPr>
          <w:rFonts w:ascii="Times New Roman" w:hAnsi="Times New Roman"/>
          <w:i w:val="0"/>
          <w:lang w:val="kk-KZ"/>
        </w:rPr>
      </w:pPr>
      <w:r w:rsidRPr="000F0068">
        <w:rPr>
          <w:rFonts w:ascii="Times New Roman" w:hAnsi="Times New Roman"/>
          <w:i w:val="0"/>
          <w:lang w:val="en-US"/>
        </w:rPr>
        <w:t xml:space="preserve">The states of the </w:t>
      </w:r>
      <w:r w:rsidRPr="000F0068">
        <w:rPr>
          <w:rFonts w:ascii="Times New Roman" w:hAnsi="Times New Roman"/>
        </w:rPr>
        <w:t>р</w:t>
      </w:r>
      <w:r w:rsidRPr="000F0068">
        <w:rPr>
          <w:rFonts w:ascii="Times New Roman" w:hAnsi="Times New Roman"/>
          <w:i w:val="0"/>
          <w:lang w:val="en-US"/>
        </w:rPr>
        <w:t xml:space="preserve">-shell nucleons of the </w:t>
      </w:r>
      <w:r w:rsidRPr="000F0068">
        <w:rPr>
          <w:rFonts w:ascii="Times New Roman" w:hAnsi="Times New Roman"/>
          <w:i w:val="0"/>
          <w:vertAlign w:val="superscript"/>
          <w:lang w:val="en-US"/>
        </w:rPr>
        <w:t>13</w:t>
      </w:r>
      <w:r w:rsidRPr="000F0068">
        <w:rPr>
          <w:rFonts w:ascii="Times New Roman" w:hAnsi="Times New Roman"/>
          <w:i w:val="0"/>
          <w:lang w:val="en-US"/>
        </w:rPr>
        <w:t xml:space="preserve">C nucleus of negative parity and the </w:t>
      </w:r>
      <w:proofErr w:type="spellStart"/>
      <w:r w:rsidRPr="000F0068">
        <w:rPr>
          <w:rFonts w:ascii="Times New Roman" w:hAnsi="Times New Roman"/>
          <w:lang w:val="en-US"/>
        </w:rPr>
        <w:t>sd</w:t>
      </w:r>
      <w:proofErr w:type="spellEnd"/>
      <w:r w:rsidRPr="000F0068">
        <w:rPr>
          <w:rFonts w:ascii="Times New Roman" w:hAnsi="Times New Roman"/>
          <w:lang w:val="en-US"/>
        </w:rPr>
        <w:t>-</w:t>
      </w:r>
      <w:r w:rsidRPr="000F0068">
        <w:rPr>
          <w:rFonts w:ascii="Times New Roman" w:hAnsi="Times New Roman"/>
          <w:i w:val="0"/>
          <w:lang w:val="en-US"/>
        </w:rPr>
        <w:t xml:space="preserve">shell nucleons of positive parity, taking into account their connection with the ground and first excited states of the </w:t>
      </w:r>
      <w:r w:rsidRPr="000F0068">
        <w:rPr>
          <w:rFonts w:ascii="Times New Roman" w:hAnsi="Times New Roman"/>
          <w:i w:val="0"/>
          <w:vertAlign w:val="superscript"/>
          <w:lang w:val="en-US"/>
        </w:rPr>
        <w:t>12</w:t>
      </w:r>
      <w:r w:rsidRPr="000F0068">
        <w:rPr>
          <w:rFonts w:ascii="Times New Roman" w:hAnsi="Times New Roman"/>
          <w:i w:val="0"/>
          <w:lang w:val="en-US"/>
        </w:rPr>
        <w:t xml:space="preserve">C </w:t>
      </w:r>
      <w:proofErr w:type="gramStart"/>
      <w:r w:rsidRPr="000F0068">
        <w:rPr>
          <w:rFonts w:ascii="Times New Roman" w:hAnsi="Times New Roman"/>
          <w:i w:val="0"/>
          <w:lang w:val="en-US"/>
        </w:rPr>
        <w:t>nucleus,</w:t>
      </w:r>
      <w:proofErr w:type="gramEnd"/>
      <w:r w:rsidRPr="000F0068">
        <w:rPr>
          <w:rFonts w:ascii="Times New Roman" w:hAnsi="Times New Roman"/>
          <w:i w:val="0"/>
          <w:lang w:val="en-US"/>
        </w:rPr>
        <w:t xml:space="preserve"> are correctly described within the framework of the shell model. Some alpha cluster levels appear at higher excitation energies in the region of the corresponding thresholds. Available detailed information on </w:t>
      </w:r>
      <w:r w:rsidRPr="000F0068">
        <w:rPr>
          <w:rFonts w:ascii="Times New Roman" w:hAnsi="Times New Roman"/>
          <w:i w:val="0"/>
          <w:vertAlign w:val="superscript"/>
          <w:lang w:val="en-US"/>
        </w:rPr>
        <w:t>13</w:t>
      </w:r>
      <w:r w:rsidRPr="000F0068">
        <w:rPr>
          <w:rFonts w:ascii="Times New Roman" w:hAnsi="Times New Roman"/>
          <w:i w:val="0"/>
          <w:lang w:val="en-US"/>
        </w:rPr>
        <w:t>C energy levels up to 10 MeV is presented in [1].</w:t>
      </w:r>
    </w:p>
    <w:p w:rsidR="00262EB5" w:rsidRPr="000F0068" w:rsidRDefault="00262EB5" w:rsidP="00262EB5">
      <w:pPr>
        <w:spacing w:line="240" w:lineRule="auto"/>
        <w:ind w:firstLine="708"/>
        <w:rPr>
          <w:sz w:val="20"/>
          <w:szCs w:val="20"/>
          <w:lang w:val="en-US"/>
        </w:rPr>
      </w:pPr>
      <w:r w:rsidRPr="000F0068">
        <w:rPr>
          <w:sz w:val="20"/>
          <w:szCs w:val="20"/>
          <w:lang w:val="en-US"/>
        </w:rPr>
        <w:t>Hoyle states studied in detail on “N</w:t>
      </w:r>
      <w:r w:rsidRPr="000F0068">
        <w:rPr>
          <w:sz w:val="20"/>
          <w:szCs w:val="20"/>
        </w:rPr>
        <w:t>α</w:t>
      </w:r>
      <w:r w:rsidRPr="000F0068">
        <w:rPr>
          <w:sz w:val="20"/>
          <w:szCs w:val="20"/>
          <w:lang w:val="en-US"/>
        </w:rPr>
        <w:t xml:space="preserve">” nuclei, for example, the second excited state </w:t>
      </w:r>
      <w:r w:rsidRPr="000F0068">
        <w:rPr>
          <w:sz w:val="20"/>
          <w:szCs w:val="20"/>
          <w:vertAlign w:val="superscript"/>
          <w:lang w:val="en-US"/>
        </w:rPr>
        <w:t>12</w:t>
      </w:r>
      <w:r w:rsidRPr="000F0068">
        <w:rPr>
          <w:sz w:val="20"/>
          <w:szCs w:val="20"/>
          <w:lang w:val="en-US"/>
        </w:rPr>
        <w:t>C (0</w:t>
      </w:r>
      <w:r w:rsidRPr="000F0068">
        <w:rPr>
          <w:sz w:val="20"/>
          <w:szCs w:val="20"/>
          <w:vertAlign w:val="subscript"/>
          <w:lang w:val="en-US"/>
        </w:rPr>
        <w:t>2</w:t>
      </w:r>
      <w:r w:rsidRPr="000F0068">
        <w:rPr>
          <w:sz w:val="20"/>
          <w:szCs w:val="20"/>
          <w:vertAlign w:val="superscript"/>
          <w:lang w:val="en-US"/>
        </w:rPr>
        <w:t>+</w:t>
      </w:r>
      <w:r w:rsidRPr="000F0068">
        <w:rPr>
          <w:sz w:val="20"/>
          <w:szCs w:val="20"/>
          <w:lang w:val="en-US"/>
        </w:rPr>
        <w:t xml:space="preserve"> at E* = 7.65 MeV) [2], can also </w:t>
      </w:r>
      <w:r w:rsidR="00DE7919">
        <w:rPr>
          <w:sz w:val="20"/>
          <w:szCs w:val="20"/>
          <w:lang w:val="en-US"/>
        </w:rPr>
        <w:t>exist on neighboring nuclei [3</w:t>
      </w:r>
      <w:r w:rsidRPr="000F0068">
        <w:rPr>
          <w:sz w:val="20"/>
          <w:szCs w:val="20"/>
          <w:lang w:val="en-US"/>
        </w:rPr>
        <w:t xml:space="preserve">]. In the case of the </w:t>
      </w:r>
      <w:r w:rsidRPr="000F0068">
        <w:rPr>
          <w:sz w:val="20"/>
          <w:szCs w:val="20"/>
          <w:vertAlign w:val="superscript"/>
          <w:lang w:val="en-US"/>
        </w:rPr>
        <w:t>13</w:t>
      </w:r>
      <w:r w:rsidRPr="000F0068">
        <w:rPr>
          <w:sz w:val="20"/>
          <w:szCs w:val="20"/>
          <w:lang w:val="en-US"/>
        </w:rPr>
        <w:t xml:space="preserve">C nucleus, the valence neutron can be associated with the </w:t>
      </w:r>
      <w:r w:rsidRPr="000F0068">
        <w:rPr>
          <w:sz w:val="20"/>
          <w:szCs w:val="20"/>
          <w:vertAlign w:val="superscript"/>
          <w:lang w:val="en-US"/>
        </w:rPr>
        <w:t>12</w:t>
      </w:r>
      <w:r w:rsidRPr="000F0068">
        <w:rPr>
          <w:sz w:val="20"/>
          <w:szCs w:val="20"/>
          <w:lang w:val="en-US"/>
        </w:rPr>
        <w:t>C core, which is the Hoyle state. Such states have spin ratios of 1/2</w:t>
      </w:r>
      <w:r w:rsidRPr="000F0068">
        <w:rPr>
          <w:sz w:val="20"/>
          <w:szCs w:val="20"/>
          <w:vertAlign w:val="superscript"/>
          <w:lang w:val="en-US"/>
        </w:rPr>
        <w:t>−</w:t>
      </w:r>
      <w:r w:rsidRPr="000F0068">
        <w:rPr>
          <w:sz w:val="20"/>
          <w:szCs w:val="20"/>
          <w:lang w:val="en-US"/>
        </w:rPr>
        <w:t xml:space="preserve"> and 1/2</w:t>
      </w:r>
      <w:r w:rsidRPr="000F0068">
        <w:rPr>
          <w:sz w:val="20"/>
          <w:szCs w:val="20"/>
          <w:vertAlign w:val="superscript"/>
          <w:lang w:val="en-US"/>
        </w:rPr>
        <w:t>+</w:t>
      </w:r>
      <w:r w:rsidRPr="000F0068">
        <w:rPr>
          <w:sz w:val="20"/>
          <w:szCs w:val="20"/>
          <w:lang w:val="en-US"/>
        </w:rPr>
        <w:t>, lie near the «</w:t>
      </w:r>
      <w:proofErr w:type="gramStart"/>
      <w:r w:rsidRPr="000F0068">
        <w:rPr>
          <w:sz w:val="20"/>
          <w:szCs w:val="20"/>
          <w:vertAlign w:val="superscript"/>
          <w:lang w:val="en-US"/>
        </w:rPr>
        <w:t>12</w:t>
      </w:r>
      <w:r w:rsidRPr="000F0068">
        <w:rPr>
          <w:sz w:val="20"/>
          <w:szCs w:val="20"/>
        </w:rPr>
        <w:t>С</w:t>
      </w:r>
      <w:r w:rsidRPr="000F0068">
        <w:rPr>
          <w:sz w:val="20"/>
          <w:szCs w:val="20"/>
          <w:lang w:val="en-US"/>
        </w:rPr>
        <w:t>(</w:t>
      </w:r>
      <w:proofErr w:type="gramEnd"/>
      <w:r w:rsidRPr="000F0068">
        <w:rPr>
          <w:sz w:val="20"/>
          <w:szCs w:val="20"/>
          <w:lang w:val="en-US"/>
        </w:rPr>
        <w:t>0</w:t>
      </w:r>
      <w:r w:rsidRPr="000F0068">
        <w:rPr>
          <w:sz w:val="20"/>
          <w:szCs w:val="20"/>
          <w:vertAlign w:val="subscript"/>
          <w:lang w:val="en-US"/>
        </w:rPr>
        <w:t>2</w:t>
      </w:r>
      <w:r w:rsidRPr="000F0068">
        <w:rPr>
          <w:sz w:val="20"/>
          <w:szCs w:val="20"/>
          <w:vertAlign w:val="superscript"/>
          <w:lang w:val="en-US"/>
        </w:rPr>
        <w:t>+</w:t>
      </w:r>
      <w:r w:rsidRPr="000F0068">
        <w:rPr>
          <w:sz w:val="20"/>
          <w:szCs w:val="20"/>
          <w:lang w:val="en-US"/>
        </w:rPr>
        <w:t>) + n» (12.60 MeV) threshold and can exhibit features characteristic of this cluster configuration.</w:t>
      </w:r>
    </w:p>
    <w:p w:rsidR="00262EB5" w:rsidRPr="00DE7919" w:rsidRDefault="00262EB5" w:rsidP="000D5236">
      <w:p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Style w:val="rynqvb"/>
          <w:sz w:val="20"/>
          <w:szCs w:val="20"/>
          <w:lang w:val="en-US"/>
        </w:rPr>
      </w:pPr>
      <w:r w:rsidRPr="000F0068">
        <w:rPr>
          <w:rStyle w:val="rynqvb"/>
          <w:sz w:val="20"/>
          <w:szCs w:val="20"/>
          <w:lang w:val="en-US"/>
        </w:rPr>
        <w:t xml:space="preserve">To carry out such studies, the differential cross sections of nuclear reactions </w:t>
      </w:r>
      <w:proofErr w:type="gramStart"/>
      <w:r w:rsidRPr="000F0068">
        <w:rPr>
          <w:rStyle w:val="rynqvb"/>
          <w:sz w:val="20"/>
          <w:szCs w:val="20"/>
          <w:vertAlign w:val="superscript"/>
          <w:lang w:val="en-US"/>
        </w:rPr>
        <w:t>13</w:t>
      </w:r>
      <w:r w:rsidRPr="000F0068">
        <w:rPr>
          <w:rStyle w:val="rynqvb"/>
          <w:sz w:val="20"/>
          <w:szCs w:val="20"/>
          <w:lang w:val="en-US"/>
        </w:rPr>
        <w:t>C(</w:t>
      </w:r>
      <w:proofErr w:type="spellStart"/>
      <w:proofErr w:type="gramEnd"/>
      <w:r w:rsidRPr="000F0068">
        <w:rPr>
          <w:rStyle w:val="rynqvb"/>
          <w:sz w:val="20"/>
          <w:szCs w:val="20"/>
          <w:lang w:val="en-US"/>
        </w:rPr>
        <w:t>d,d</w:t>
      </w:r>
      <w:proofErr w:type="spellEnd"/>
      <w:r w:rsidRPr="000F0068">
        <w:rPr>
          <w:rStyle w:val="rynqvb"/>
          <w:sz w:val="20"/>
          <w:szCs w:val="20"/>
          <w:lang w:val="en-US"/>
        </w:rPr>
        <w:t>)</w:t>
      </w:r>
      <w:r w:rsidRPr="000F0068">
        <w:rPr>
          <w:rStyle w:val="rynqvb"/>
          <w:sz w:val="20"/>
          <w:szCs w:val="20"/>
          <w:vertAlign w:val="superscript"/>
          <w:lang w:val="en-US"/>
        </w:rPr>
        <w:t>13</w:t>
      </w:r>
      <w:r w:rsidRPr="000F0068">
        <w:rPr>
          <w:rStyle w:val="rynqvb"/>
          <w:sz w:val="20"/>
          <w:szCs w:val="20"/>
          <w:lang w:val="en-US"/>
        </w:rPr>
        <w:t xml:space="preserve">C, </w:t>
      </w:r>
      <w:r w:rsidRPr="000F0068">
        <w:rPr>
          <w:rStyle w:val="rynqvb"/>
          <w:sz w:val="20"/>
          <w:szCs w:val="20"/>
          <w:vertAlign w:val="superscript"/>
          <w:lang w:val="en-US"/>
        </w:rPr>
        <w:t>13</w:t>
      </w:r>
      <w:r w:rsidRPr="000F0068">
        <w:rPr>
          <w:rStyle w:val="rynqvb"/>
          <w:sz w:val="20"/>
          <w:szCs w:val="20"/>
          <w:lang w:val="en-US"/>
        </w:rPr>
        <w:t>C(</w:t>
      </w:r>
      <w:proofErr w:type="spellStart"/>
      <w:r w:rsidRPr="000F0068">
        <w:rPr>
          <w:rStyle w:val="rynqvb"/>
          <w:sz w:val="20"/>
          <w:szCs w:val="20"/>
          <w:lang w:val="en-US"/>
        </w:rPr>
        <w:t>d,t</w:t>
      </w:r>
      <w:proofErr w:type="spellEnd"/>
      <w:r w:rsidRPr="000F0068">
        <w:rPr>
          <w:rStyle w:val="rynqvb"/>
          <w:sz w:val="20"/>
          <w:szCs w:val="20"/>
          <w:lang w:val="en-US"/>
        </w:rPr>
        <w:t>)</w:t>
      </w:r>
      <w:r w:rsidRPr="000F0068">
        <w:rPr>
          <w:rStyle w:val="rynqvb"/>
          <w:sz w:val="20"/>
          <w:szCs w:val="20"/>
          <w:vertAlign w:val="superscript"/>
          <w:lang w:val="en-US"/>
        </w:rPr>
        <w:t>12</w:t>
      </w:r>
      <w:r w:rsidRPr="000F0068">
        <w:rPr>
          <w:rStyle w:val="rynqvb"/>
          <w:sz w:val="20"/>
          <w:szCs w:val="20"/>
          <w:lang w:val="en-US"/>
        </w:rPr>
        <w:t xml:space="preserve">C and </w:t>
      </w:r>
      <w:r w:rsidRPr="000F0068">
        <w:rPr>
          <w:rStyle w:val="rynqvb"/>
          <w:sz w:val="20"/>
          <w:szCs w:val="20"/>
          <w:vertAlign w:val="superscript"/>
          <w:lang w:val="en-US"/>
        </w:rPr>
        <w:t>13</w:t>
      </w:r>
      <w:r w:rsidRPr="000F0068">
        <w:rPr>
          <w:rStyle w:val="rynqvb"/>
          <w:sz w:val="20"/>
          <w:szCs w:val="20"/>
          <w:lang w:val="en-US"/>
        </w:rPr>
        <w:t>C(</w:t>
      </w:r>
      <w:proofErr w:type="spellStart"/>
      <w:r w:rsidRPr="000F0068">
        <w:rPr>
          <w:rStyle w:val="rynqvb"/>
          <w:sz w:val="20"/>
          <w:szCs w:val="20"/>
          <w:lang w:val="en-US"/>
        </w:rPr>
        <w:t>d,p</w:t>
      </w:r>
      <w:proofErr w:type="spellEnd"/>
      <w:r w:rsidRPr="000F0068">
        <w:rPr>
          <w:rStyle w:val="rynqvb"/>
          <w:sz w:val="20"/>
          <w:szCs w:val="20"/>
          <w:lang w:val="en-US"/>
        </w:rPr>
        <w:t>)</w:t>
      </w:r>
      <w:r w:rsidRPr="000F0068">
        <w:rPr>
          <w:rStyle w:val="rynqvb"/>
          <w:sz w:val="20"/>
          <w:szCs w:val="20"/>
          <w:vertAlign w:val="superscript"/>
          <w:lang w:val="en-US"/>
        </w:rPr>
        <w:t>14</w:t>
      </w:r>
      <w:r w:rsidRPr="000F0068">
        <w:rPr>
          <w:rStyle w:val="rynqvb"/>
          <w:sz w:val="20"/>
          <w:szCs w:val="20"/>
          <w:lang w:val="en-US"/>
        </w:rPr>
        <w:t>C were measured at the U-150M isochronous cyclotron of the Institute of Nuclear Physics (Almaty) at an energy of 18 MeV.</w:t>
      </w:r>
    </w:p>
    <w:p w:rsidR="00262EB5" w:rsidRPr="000F0068" w:rsidRDefault="00262EB5" w:rsidP="000D5236">
      <w:p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 w:rsidRPr="00DE7919">
        <w:rPr>
          <w:rStyle w:val="rynqvb"/>
          <w:sz w:val="20"/>
          <w:szCs w:val="20"/>
          <w:lang w:val="en-US"/>
        </w:rPr>
        <w:t xml:space="preserve">After processing the measured energy spectra of the above reactions, differential scattering cross sections were obtained for the following levels of the </w:t>
      </w:r>
      <w:r w:rsidRPr="00DE7919">
        <w:rPr>
          <w:rStyle w:val="rynqvb"/>
          <w:sz w:val="20"/>
          <w:szCs w:val="20"/>
          <w:vertAlign w:val="superscript"/>
          <w:lang w:val="en-US"/>
        </w:rPr>
        <w:t>13</w:t>
      </w:r>
      <w:r w:rsidRPr="00DE7919">
        <w:rPr>
          <w:rStyle w:val="rynqvb"/>
          <w:sz w:val="20"/>
          <w:szCs w:val="20"/>
          <w:lang w:val="en-US"/>
        </w:rPr>
        <w:t xml:space="preserve">C nucleus: </w:t>
      </w:r>
      <w:r w:rsidRPr="00DE7919">
        <w:rPr>
          <w:rStyle w:val="rynqvb"/>
          <w:i/>
          <w:sz w:val="20"/>
          <w:szCs w:val="20"/>
          <w:lang w:val="en-US"/>
        </w:rPr>
        <w:t>J</w:t>
      </w:r>
      <w:r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1/2</w:t>
      </w:r>
      <w:r w:rsidRPr="00DE7919">
        <w:rPr>
          <w:rStyle w:val="rynqvb"/>
          <w:sz w:val="20"/>
          <w:szCs w:val="20"/>
          <w:vertAlign w:val="superscript"/>
          <w:lang w:val="en-US"/>
        </w:rPr>
        <w:t>-</w:t>
      </w:r>
      <w:r w:rsidRPr="00DE7919">
        <w:rPr>
          <w:rStyle w:val="rynqvb"/>
          <w:sz w:val="20"/>
          <w:szCs w:val="20"/>
          <w:lang w:val="en-US"/>
        </w:rPr>
        <w:t>, 0.0 MeV;</w:t>
      </w:r>
      <w:r w:rsidRPr="00DE7919">
        <w:rPr>
          <w:rStyle w:val="hwtze"/>
          <w:sz w:val="20"/>
          <w:szCs w:val="20"/>
          <w:lang w:val="en-US"/>
        </w:rPr>
        <w:t xml:space="preserve">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=1/2</w:t>
      </w:r>
      <w:r w:rsidRPr="00DE7919">
        <w:rPr>
          <w:rStyle w:val="rynqvb"/>
          <w:sz w:val="20"/>
          <w:szCs w:val="20"/>
          <w:vertAlign w:val="superscript"/>
          <w:lang w:val="en-US"/>
        </w:rPr>
        <w:t>+</w:t>
      </w:r>
      <w:r w:rsidRPr="00DE7919">
        <w:rPr>
          <w:rStyle w:val="rynqvb"/>
          <w:sz w:val="20"/>
          <w:szCs w:val="20"/>
          <w:lang w:val="en-US"/>
        </w:rPr>
        <w:t>, 3.09 MeV;</w:t>
      </w:r>
      <w:r w:rsidRPr="00DE7919">
        <w:rPr>
          <w:rStyle w:val="hwtze"/>
          <w:sz w:val="20"/>
          <w:szCs w:val="20"/>
          <w:lang w:val="en-US"/>
        </w:rPr>
        <w:t xml:space="preserve">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3/2</w:t>
      </w:r>
      <w:r w:rsidRPr="00DE7919">
        <w:rPr>
          <w:rStyle w:val="rynqvb"/>
          <w:sz w:val="20"/>
          <w:szCs w:val="20"/>
          <w:vertAlign w:val="superscript"/>
          <w:lang w:val="en-US"/>
        </w:rPr>
        <w:t>-</w:t>
      </w:r>
      <w:r w:rsidRPr="00DE7919">
        <w:rPr>
          <w:rStyle w:val="rynqvb"/>
          <w:sz w:val="20"/>
          <w:szCs w:val="20"/>
          <w:lang w:val="en-US"/>
        </w:rPr>
        <w:t xml:space="preserve">, 3.68 MeV and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3/2</w:t>
      </w:r>
      <w:r w:rsidRPr="00DE7919">
        <w:rPr>
          <w:rStyle w:val="rynqvb"/>
          <w:sz w:val="20"/>
          <w:szCs w:val="20"/>
          <w:vertAlign w:val="superscript"/>
          <w:lang w:val="en-US"/>
        </w:rPr>
        <w:t>+</w:t>
      </w:r>
      <w:r w:rsidRPr="00DE7919">
        <w:rPr>
          <w:rStyle w:val="rynqvb"/>
          <w:sz w:val="20"/>
          <w:szCs w:val="20"/>
          <w:lang w:val="en-US"/>
        </w:rPr>
        <w:t>, 6.86 MeV.</w:t>
      </w:r>
      <w:r w:rsidR="00567A34" w:rsidRPr="00DE7919">
        <w:rPr>
          <w:rStyle w:val="rynqvb"/>
          <w:sz w:val="20"/>
          <w:szCs w:val="20"/>
          <w:lang w:val="en-US"/>
        </w:rPr>
        <w:t xml:space="preserve"> </w:t>
      </w:r>
      <w:r w:rsidRPr="00DE7919">
        <w:rPr>
          <w:rStyle w:val="rynqvb"/>
          <w:sz w:val="20"/>
          <w:szCs w:val="20"/>
          <w:lang w:val="en-US"/>
        </w:rPr>
        <w:t xml:space="preserve">The differential cross sections </w:t>
      </w:r>
      <w:proofErr w:type="gramStart"/>
      <w:r w:rsidRPr="00DE7919">
        <w:rPr>
          <w:rStyle w:val="rynqvb"/>
          <w:sz w:val="20"/>
          <w:szCs w:val="20"/>
          <w:vertAlign w:val="superscript"/>
          <w:lang w:val="en-US"/>
        </w:rPr>
        <w:t>13</w:t>
      </w:r>
      <w:r w:rsidRPr="00DE7919">
        <w:rPr>
          <w:rStyle w:val="rynqvb"/>
          <w:sz w:val="20"/>
          <w:szCs w:val="20"/>
          <w:lang w:val="en-US"/>
        </w:rPr>
        <w:t>C(</w:t>
      </w:r>
      <w:proofErr w:type="spellStart"/>
      <w:proofErr w:type="gramEnd"/>
      <w:r w:rsidRPr="00DE7919">
        <w:rPr>
          <w:rStyle w:val="rynqvb"/>
          <w:sz w:val="20"/>
          <w:szCs w:val="20"/>
          <w:lang w:val="en-US"/>
        </w:rPr>
        <w:t>d,t</w:t>
      </w:r>
      <w:proofErr w:type="spellEnd"/>
      <w:r w:rsidRPr="00DE7919">
        <w:rPr>
          <w:rStyle w:val="rynqvb"/>
          <w:sz w:val="20"/>
          <w:szCs w:val="20"/>
          <w:lang w:val="en-US"/>
        </w:rPr>
        <w:t>)</w:t>
      </w:r>
      <w:r w:rsidRPr="00DE7919">
        <w:rPr>
          <w:rStyle w:val="rynqvb"/>
          <w:sz w:val="20"/>
          <w:szCs w:val="20"/>
          <w:vertAlign w:val="superscript"/>
          <w:lang w:val="en-US"/>
        </w:rPr>
        <w:t>12</w:t>
      </w:r>
      <w:r w:rsidRPr="00DE7919">
        <w:rPr>
          <w:rStyle w:val="rynqvb"/>
          <w:sz w:val="20"/>
          <w:szCs w:val="20"/>
          <w:lang w:val="en-US"/>
        </w:rPr>
        <w:t xml:space="preserve">C were obtained for the following levels of the </w:t>
      </w:r>
      <w:r w:rsidRPr="00DE7919">
        <w:rPr>
          <w:rStyle w:val="rynqvb"/>
          <w:sz w:val="20"/>
          <w:szCs w:val="20"/>
          <w:vertAlign w:val="superscript"/>
          <w:lang w:val="en-US"/>
        </w:rPr>
        <w:t>12</w:t>
      </w:r>
      <w:r w:rsidRPr="00DE7919">
        <w:rPr>
          <w:rStyle w:val="rynqvb"/>
          <w:sz w:val="20"/>
          <w:szCs w:val="20"/>
          <w:lang w:val="en-US"/>
        </w:rPr>
        <w:t xml:space="preserve">C nucleus: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0</w:t>
      </w:r>
      <w:r w:rsidRPr="00DE7919">
        <w:rPr>
          <w:rStyle w:val="rynqvb"/>
          <w:sz w:val="20"/>
          <w:szCs w:val="20"/>
          <w:vertAlign w:val="superscript"/>
          <w:lang w:val="en-US"/>
        </w:rPr>
        <w:t>+</w:t>
      </w:r>
      <w:r w:rsidRPr="00DE7919">
        <w:rPr>
          <w:rStyle w:val="rynqvb"/>
          <w:sz w:val="20"/>
          <w:szCs w:val="20"/>
          <w:lang w:val="en-US"/>
        </w:rPr>
        <w:t>, 0.0 MeV;</w:t>
      </w:r>
      <w:r w:rsidRPr="00DE7919">
        <w:rPr>
          <w:rStyle w:val="hwtze"/>
          <w:sz w:val="20"/>
          <w:szCs w:val="20"/>
          <w:lang w:val="en-US"/>
        </w:rPr>
        <w:t xml:space="preserve">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2</w:t>
      </w:r>
      <w:r w:rsidRPr="00DE7919">
        <w:rPr>
          <w:rStyle w:val="rynqvb"/>
          <w:sz w:val="20"/>
          <w:szCs w:val="20"/>
          <w:vertAlign w:val="superscript"/>
          <w:lang w:val="en-US"/>
        </w:rPr>
        <w:t>+</w:t>
      </w:r>
      <w:r w:rsidRPr="00DE7919">
        <w:rPr>
          <w:rStyle w:val="rynqvb"/>
          <w:sz w:val="20"/>
          <w:szCs w:val="20"/>
          <w:lang w:val="en-US"/>
        </w:rPr>
        <w:t xml:space="preserve">, 4.44 MeV and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</w:t>
      </w:r>
      <w:r w:rsidR="00567A34" w:rsidRPr="00DE7919">
        <w:rPr>
          <w:rStyle w:val="rynqvb"/>
          <w:sz w:val="20"/>
          <w:szCs w:val="20"/>
          <w:lang w:val="en-US"/>
        </w:rPr>
        <w:t>0</w:t>
      </w:r>
      <w:r w:rsidRPr="00DE7919">
        <w:rPr>
          <w:rStyle w:val="rynqvb"/>
          <w:sz w:val="20"/>
          <w:szCs w:val="20"/>
          <w:vertAlign w:val="superscript"/>
          <w:lang w:val="en-US"/>
        </w:rPr>
        <w:t>+</w:t>
      </w:r>
      <w:r w:rsidRPr="00DE7919">
        <w:rPr>
          <w:rStyle w:val="rynqvb"/>
          <w:sz w:val="20"/>
          <w:szCs w:val="20"/>
          <w:lang w:val="en-US"/>
        </w:rPr>
        <w:t>, 7.6 MeV.</w:t>
      </w:r>
      <w:r w:rsidRPr="00DE7919">
        <w:rPr>
          <w:rStyle w:val="hwtze"/>
          <w:sz w:val="20"/>
          <w:szCs w:val="20"/>
          <w:lang w:val="en-US"/>
        </w:rPr>
        <w:t xml:space="preserve"> </w:t>
      </w:r>
      <w:r w:rsidRPr="00DE7919">
        <w:rPr>
          <w:rStyle w:val="rynqvb"/>
          <w:sz w:val="20"/>
          <w:szCs w:val="20"/>
          <w:lang w:val="en-US"/>
        </w:rPr>
        <w:t xml:space="preserve">The differential cross sections </w:t>
      </w:r>
      <w:proofErr w:type="gramStart"/>
      <w:r w:rsidRPr="00DE7919">
        <w:rPr>
          <w:rStyle w:val="rynqvb"/>
          <w:sz w:val="20"/>
          <w:szCs w:val="20"/>
          <w:vertAlign w:val="superscript"/>
          <w:lang w:val="en-US"/>
        </w:rPr>
        <w:t>13</w:t>
      </w:r>
      <w:r w:rsidRPr="00DE7919">
        <w:rPr>
          <w:rStyle w:val="rynqvb"/>
          <w:sz w:val="20"/>
          <w:szCs w:val="20"/>
          <w:lang w:val="en-US"/>
        </w:rPr>
        <w:t>C(</w:t>
      </w:r>
      <w:proofErr w:type="gramEnd"/>
      <w:r w:rsidRPr="00DE7919">
        <w:rPr>
          <w:rStyle w:val="rynqvb"/>
          <w:sz w:val="20"/>
          <w:szCs w:val="20"/>
          <w:lang w:val="en-US"/>
        </w:rPr>
        <w:t>d,</w:t>
      </w:r>
      <w:r w:rsidRPr="000F0068">
        <w:rPr>
          <w:rStyle w:val="rynqvb"/>
          <w:sz w:val="20"/>
          <w:szCs w:val="20"/>
        </w:rPr>
        <w:t>р</w:t>
      </w:r>
      <w:r w:rsidRPr="00DE7919">
        <w:rPr>
          <w:rStyle w:val="rynqvb"/>
          <w:sz w:val="20"/>
          <w:szCs w:val="20"/>
          <w:lang w:val="en-US"/>
        </w:rPr>
        <w:t>)</w:t>
      </w:r>
      <w:r w:rsidRPr="00DE7919">
        <w:rPr>
          <w:rStyle w:val="rynqvb"/>
          <w:sz w:val="20"/>
          <w:szCs w:val="20"/>
          <w:vertAlign w:val="superscript"/>
          <w:lang w:val="en-US"/>
        </w:rPr>
        <w:t>14</w:t>
      </w:r>
      <w:r w:rsidRPr="00DE7919">
        <w:rPr>
          <w:rStyle w:val="rynqvb"/>
          <w:sz w:val="20"/>
          <w:szCs w:val="20"/>
          <w:lang w:val="en-US"/>
        </w:rPr>
        <w:t xml:space="preserve">C were obtained for the following levels of the </w:t>
      </w:r>
      <w:r w:rsidRPr="00DE7919">
        <w:rPr>
          <w:rStyle w:val="rynqvb"/>
          <w:sz w:val="20"/>
          <w:szCs w:val="20"/>
          <w:vertAlign w:val="superscript"/>
          <w:lang w:val="en-US"/>
        </w:rPr>
        <w:t>14</w:t>
      </w:r>
      <w:r w:rsidRPr="00DE7919">
        <w:rPr>
          <w:rStyle w:val="rynqvb"/>
          <w:sz w:val="20"/>
          <w:szCs w:val="20"/>
          <w:lang w:val="en-US"/>
        </w:rPr>
        <w:t xml:space="preserve">C nucleus: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0</w:t>
      </w:r>
      <w:r w:rsidRPr="00DE7919">
        <w:rPr>
          <w:rStyle w:val="rynqvb"/>
          <w:sz w:val="20"/>
          <w:szCs w:val="20"/>
          <w:vertAlign w:val="superscript"/>
          <w:lang w:val="en-US"/>
        </w:rPr>
        <w:t>+</w:t>
      </w:r>
      <w:r w:rsidRPr="00DE7919">
        <w:rPr>
          <w:rStyle w:val="rynqvb"/>
          <w:sz w:val="20"/>
          <w:szCs w:val="20"/>
          <w:lang w:val="en-US"/>
        </w:rPr>
        <w:t>, 0.0 MeV;</w:t>
      </w:r>
      <w:r w:rsidRPr="00DE7919">
        <w:rPr>
          <w:rStyle w:val="hwtze"/>
          <w:sz w:val="20"/>
          <w:szCs w:val="20"/>
          <w:lang w:val="en-US"/>
        </w:rPr>
        <w:t xml:space="preserve">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1</w:t>
      </w:r>
      <w:r w:rsidRPr="00DE7919">
        <w:rPr>
          <w:rStyle w:val="rynqvb"/>
          <w:sz w:val="20"/>
          <w:szCs w:val="20"/>
          <w:vertAlign w:val="superscript"/>
          <w:lang w:val="en-US"/>
        </w:rPr>
        <w:t>-</w:t>
      </w:r>
      <w:r w:rsidR="00567A34" w:rsidRPr="00DE7919">
        <w:rPr>
          <w:rStyle w:val="rynqvb"/>
          <w:sz w:val="20"/>
          <w:szCs w:val="20"/>
          <w:lang w:val="en-US"/>
        </w:rPr>
        <w:t xml:space="preserve">, </w:t>
      </w:r>
      <w:r w:rsidRPr="00DE7919">
        <w:rPr>
          <w:rStyle w:val="rynqvb"/>
          <w:sz w:val="20"/>
          <w:szCs w:val="20"/>
          <w:lang w:val="en-US"/>
        </w:rPr>
        <w:t>6.09 MeV;</w:t>
      </w:r>
      <w:r w:rsidRPr="00DE7919">
        <w:rPr>
          <w:rStyle w:val="hwtze"/>
          <w:sz w:val="20"/>
          <w:szCs w:val="20"/>
          <w:lang w:val="en-US"/>
        </w:rPr>
        <w:t xml:space="preserve">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3</w:t>
      </w:r>
      <w:r w:rsidRPr="00DE7919">
        <w:rPr>
          <w:rStyle w:val="rynqvb"/>
          <w:sz w:val="20"/>
          <w:szCs w:val="20"/>
          <w:vertAlign w:val="superscript"/>
          <w:lang w:val="en-US"/>
        </w:rPr>
        <w:t>-</w:t>
      </w:r>
      <w:r w:rsidRPr="00DE7919">
        <w:rPr>
          <w:rStyle w:val="rynqvb"/>
          <w:sz w:val="20"/>
          <w:szCs w:val="20"/>
          <w:lang w:val="en-US"/>
        </w:rPr>
        <w:t xml:space="preserve">, 6.72 MeV and </w:t>
      </w:r>
      <w:r w:rsidR="00567A34" w:rsidRPr="00DE7919">
        <w:rPr>
          <w:rStyle w:val="rynqvb"/>
          <w:i/>
          <w:sz w:val="20"/>
          <w:szCs w:val="20"/>
          <w:lang w:val="en-US"/>
        </w:rPr>
        <w:t>J</w:t>
      </w:r>
      <w:r w:rsidR="00567A34" w:rsidRPr="000F0068">
        <w:rPr>
          <w:rStyle w:val="rynqvb"/>
          <w:i/>
          <w:sz w:val="20"/>
          <w:szCs w:val="20"/>
          <w:vertAlign w:val="superscript"/>
        </w:rPr>
        <w:t>π</w:t>
      </w:r>
      <w:r w:rsidRPr="00DE7919">
        <w:rPr>
          <w:rStyle w:val="rynqvb"/>
          <w:sz w:val="20"/>
          <w:szCs w:val="20"/>
          <w:lang w:val="en-US"/>
        </w:rPr>
        <w:t xml:space="preserve"> = 2</w:t>
      </w:r>
      <w:r w:rsidRPr="00DE7919">
        <w:rPr>
          <w:rStyle w:val="rynqvb"/>
          <w:sz w:val="20"/>
          <w:szCs w:val="20"/>
          <w:vertAlign w:val="superscript"/>
          <w:lang w:val="en-US"/>
        </w:rPr>
        <w:t>-</w:t>
      </w:r>
      <w:r w:rsidRPr="00DE7919">
        <w:rPr>
          <w:rStyle w:val="rynqvb"/>
          <w:sz w:val="20"/>
          <w:szCs w:val="20"/>
          <w:lang w:val="en-US"/>
        </w:rPr>
        <w:t>, 7.34 MeV.</w:t>
      </w:r>
    </w:p>
    <w:p w:rsidR="00567A34" w:rsidRPr="00DE7919" w:rsidRDefault="00567A34" w:rsidP="00567A34">
      <w:p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Style w:val="rynqvb"/>
          <w:sz w:val="20"/>
          <w:szCs w:val="20"/>
          <w:lang w:val="en-US"/>
        </w:rPr>
      </w:pPr>
      <w:r w:rsidRPr="00DE7919">
        <w:rPr>
          <w:rStyle w:val="rynqvb"/>
          <w:sz w:val="20"/>
          <w:szCs w:val="20"/>
          <w:lang w:val="en-US"/>
        </w:rPr>
        <w:t xml:space="preserve">The analysis of data on elastic scattering of deuterons on </w:t>
      </w:r>
      <w:r w:rsidRPr="00DE7919">
        <w:rPr>
          <w:rStyle w:val="rynqvb"/>
          <w:sz w:val="20"/>
          <w:szCs w:val="20"/>
          <w:vertAlign w:val="superscript"/>
          <w:lang w:val="en-US"/>
        </w:rPr>
        <w:t>13</w:t>
      </w:r>
      <w:r w:rsidRPr="00DE7919">
        <w:rPr>
          <w:rStyle w:val="rynqvb"/>
          <w:sz w:val="20"/>
          <w:szCs w:val="20"/>
          <w:lang w:val="en-US"/>
        </w:rPr>
        <w:t xml:space="preserve">C nuclei at </w:t>
      </w:r>
      <w:proofErr w:type="gramStart"/>
      <w:r w:rsidRPr="00DE7919">
        <w:rPr>
          <w:rStyle w:val="rynqvb"/>
          <w:sz w:val="20"/>
          <w:szCs w:val="20"/>
          <w:lang w:val="en-US"/>
        </w:rPr>
        <w:t>an energy</w:t>
      </w:r>
      <w:proofErr w:type="gramEnd"/>
      <w:r w:rsidRPr="00DE7919">
        <w:rPr>
          <w:rStyle w:val="rynqvb"/>
          <w:sz w:val="20"/>
          <w:szCs w:val="20"/>
          <w:lang w:val="en-US"/>
        </w:rPr>
        <w:t xml:space="preserve"> of 18 MeV was carried out within the framework of the optical model of the nucleus. Three sets of optical pote</w:t>
      </w:r>
      <w:bookmarkStart w:id="0" w:name="_GoBack"/>
      <w:bookmarkEnd w:id="0"/>
      <w:r w:rsidRPr="00DE7919">
        <w:rPr>
          <w:rStyle w:val="rynqvb"/>
          <w:sz w:val="20"/>
          <w:szCs w:val="20"/>
          <w:lang w:val="en-US"/>
        </w:rPr>
        <w:t>ntials have been established (shallow, medium and deep), which describe the experimental data equally well.</w:t>
      </w:r>
    </w:p>
    <w:p w:rsidR="00A60A3D" w:rsidRPr="00DE7919" w:rsidRDefault="00567A34" w:rsidP="00567A34">
      <w:p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Style w:val="rynqvb"/>
          <w:sz w:val="20"/>
          <w:szCs w:val="20"/>
          <w:lang w:val="en-US"/>
        </w:rPr>
      </w:pPr>
      <w:r w:rsidRPr="00DE7919">
        <w:rPr>
          <w:rStyle w:val="rynqvb"/>
          <w:sz w:val="20"/>
          <w:szCs w:val="20"/>
          <w:lang w:val="en-US"/>
        </w:rPr>
        <w:t xml:space="preserve">In the future, using these sets of optical potentials, a comprehensive analysis of the differential cross sections for the nuclear reactions </w:t>
      </w:r>
      <w:proofErr w:type="gramStart"/>
      <w:r w:rsidRPr="000F0068">
        <w:rPr>
          <w:sz w:val="20"/>
          <w:szCs w:val="20"/>
          <w:vertAlign w:val="superscript"/>
          <w:lang w:val="en-US"/>
        </w:rPr>
        <w:t>13</w:t>
      </w:r>
      <w:r w:rsidRPr="000F0068">
        <w:rPr>
          <w:sz w:val="20"/>
          <w:szCs w:val="20"/>
          <w:lang w:val="en-US"/>
        </w:rPr>
        <w:t>C(</w:t>
      </w:r>
      <w:proofErr w:type="spellStart"/>
      <w:proofErr w:type="gramEnd"/>
      <w:r w:rsidRPr="000F0068">
        <w:rPr>
          <w:sz w:val="20"/>
          <w:szCs w:val="20"/>
          <w:lang w:val="en-US"/>
        </w:rPr>
        <w:t>d,d</w:t>
      </w:r>
      <w:proofErr w:type="spellEnd"/>
      <w:r w:rsidRPr="000F0068">
        <w:rPr>
          <w:sz w:val="20"/>
          <w:szCs w:val="20"/>
          <w:lang w:val="en-US"/>
        </w:rPr>
        <w:t>)</w:t>
      </w:r>
      <w:r w:rsidRPr="000F0068">
        <w:rPr>
          <w:sz w:val="20"/>
          <w:szCs w:val="20"/>
          <w:vertAlign w:val="superscript"/>
          <w:lang w:val="en-US"/>
        </w:rPr>
        <w:t>13</w:t>
      </w:r>
      <w:r w:rsidRPr="000F0068">
        <w:rPr>
          <w:sz w:val="20"/>
          <w:szCs w:val="20"/>
          <w:lang w:val="en-US"/>
        </w:rPr>
        <w:t xml:space="preserve">C, </w:t>
      </w:r>
      <w:r w:rsidRPr="000F0068">
        <w:rPr>
          <w:sz w:val="20"/>
          <w:szCs w:val="20"/>
          <w:vertAlign w:val="superscript"/>
          <w:lang w:val="en-US"/>
        </w:rPr>
        <w:t>13</w:t>
      </w:r>
      <w:r w:rsidRPr="000F0068">
        <w:rPr>
          <w:sz w:val="20"/>
          <w:szCs w:val="20"/>
          <w:lang w:val="en-US"/>
        </w:rPr>
        <w:t>C(</w:t>
      </w:r>
      <w:proofErr w:type="spellStart"/>
      <w:r w:rsidRPr="000F0068">
        <w:rPr>
          <w:sz w:val="20"/>
          <w:szCs w:val="20"/>
          <w:lang w:val="en-US"/>
        </w:rPr>
        <w:t>d,t</w:t>
      </w:r>
      <w:proofErr w:type="spellEnd"/>
      <w:r w:rsidRPr="000F0068">
        <w:rPr>
          <w:sz w:val="20"/>
          <w:szCs w:val="20"/>
          <w:lang w:val="en-US"/>
        </w:rPr>
        <w:t>)</w:t>
      </w:r>
      <w:r w:rsidRPr="000F0068">
        <w:rPr>
          <w:sz w:val="20"/>
          <w:szCs w:val="20"/>
          <w:vertAlign w:val="superscript"/>
          <w:lang w:val="en-US"/>
        </w:rPr>
        <w:t>12</w:t>
      </w:r>
      <w:r w:rsidRPr="000F0068">
        <w:rPr>
          <w:sz w:val="20"/>
          <w:szCs w:val="20"/>
          <w:lang w:val="en-US"/>
        </w:rPr>
        <w:t xml:space="preserve">C </w:t>
      </w:r>
      <w:r w:rsidRPr="00DE7919">
        <w:rPr>
          <w:rStyle w:val="rynqvb"/>
          <w:sz w:val="20"/>
          <w:szCs w:val="20"/>
          <w:lang w:val="en-US"/>
        </w:rPr>
        <w:t>and</w:t>
      </w:r>
      <w:r w:rsidRPr="000F0068">
        <w:rPr>
          <w:sz w:val="20"/>
          <w:szCs w:val="20"/>
          <w:lang w:val="en-US"/>
        </w:rPr>
        <w:t xml:space="preserve"> </w:t>
      </w:r>
      <w:r w:rsidRPr="000F0068">
        <w:rPr>
          <w:sz w:val="20"/>
          <w:szCs w:val="20"/>
          <w:vertAlign w:val="superscript"/>
          <w:lang w:val="en-US"/>
        </w:rPr>
        <w:t>13</w:t>
      </w:r>
      <w:r w:rsidRPr="000F0068">
        <w:rPr>
          <w:sz w:val="20"/>
          <w:szCs w:val="20"/>
          <w:lang w:val="en-US"/>
        </w:rPr>
        <w:t>C(d,</w:t>
      </w:r>
      <w:r w:rsidRPr="000F0068">
        <w:rPr>
          <w:sz w:val="20"/>
          <w:szCs w:val="20"/>
        </w:rPr>
        <w:t>р</w:t>
      </w:r>
      <w:r w:rsidRPr="000F0068">
        <w:rPr>
          <w:sz w:val="20"/>
          <w:szCs w:val="20"/>
          <w:lang w:val="en-US"/>
        </w:rPr>
        <w:t>)</w:t>
      </w:r>
      <w:r w:rsidRPr="000F0068">
        <w:rPr>
          <w:sz w:val="20"/>
          <w:szCs w:val="20"/>
          <w:vertAlign w:val="superscript"/>
          <w:lang w:val="en-US"/>
        </w:rPr>
        <w:t>14</w:t>
      </w:r>
      <w:r w:rsidRPr="000F0068">
        <w:rPr>
          <w:sz w:val="20"/>
          <w:szCs w:val="20"/>
          <w:lang w:val="en-US"/>
        </w:rPr>
        <w:t xml:space="preserve">C </w:t>
      </w:r>
      <w:r w:rsidRPr="00DE7919">
        <w:rPr>
          <w:rStyle w:val="rynqvb"/>
          <w:sz w:val="20"/>
          <w:szCs w:val="20"/>
          <w:lang w:val="en-US"/>
        </w:rPr>
        <w:t>will be performed within the framework of the coupled channel method.</w:t>
      </w:r>
      <w:r w:rsidRPr="000F0068">
        <w:rPr>
          <w:rStyle w:val="rynqvb"/>
          <w:sz w:val="20"/>
          <w:szCs w:val="20"/>
          <w:lang w:val="en-US"/>
        </w:rPr>
        <w:t xml:space="preserve"> </w:t>
      </w:r>
    </w:p>
    <w:p w:rsidR="00DB19AA" w:rsidRPr="000F0068" w:rsidRDefault="00DB19AA" w:rsidP="00DB19AA">
      <w:pPr>
        <w:spacing w:line="240" w:lineRule="auto"/>
        <w:ind w:firstLine="708"/>
        <w:rPr>
          <w:sz w:val="20"/>
          <w:szCs w:val="20"/>
          <w:lang w:val="en-US"/>
        </w:rPr>
      </w:pPr>
      <w:proofErr w:type="gramStart"/>
      <w:r w:rsidRPr="000F0068">
        <w:rPr>
          <w:b/>
          <w:bCs/>
          <w:sz w:val="20"/>
          <w:szCs w:val="20"/>
          <w:lang w:val="en-US"/>
        </w:rPr>
        <w:t>Acknowledgments.</w:t>
      </w:r>
      <w:proofErr w:type="gramEnd"/>
      <w:r w:rsidRPr="000F0068">
        <w:rPr>
          <w:b/>
          <w:bCs/>
          <w:sz w:val="20"/>
          <w:szCs w:val="20"/>
          <w:lang w:val="en-US"/>
        </w:rPr>
        <w:t xml:space="preserve"> </w:t>
      </w:r>
      <w:r w:rsidRPr="000F0068">
        <w:rPr>
          <w:sz w:val="20"/>
          <w:szCs w:val="20"/>
          <w:lang w:val="en-US"/>
        </w:rPr>
        <w:t xml:space="preserve">This work is funded by the Ministry of Science and Higher Education of the Republic of Kazakhstan (Grant# </w:t>
      </w:r>
      <w:r w:rsidRPr="00D030D0">
        <w:rPr>
          <w:rFonts w:eastAsia="Times New Roman"/>
          <w:sz w:val="20"/>
          <w:szCs w:val="20"/>
          <w:lang w:val="en-US" w:eastAsia="ru-RU"/>
        </w:rPr>
        <w:t>BR</w:t>
      </w:r>
      <w:r w:rsidRPr="000F0068">
        <w:rPr>
          <w:rFonts w:eastAsia="Times New Roman"/>
          <w:sz w:val="20"/>
          <w:szCs w:val="20"/>
          <w:lang w:val="en-US" w:eastAsia="ru-RU"/>
        </w:rPr>
        <w:t>24992891</w:t>
      </w:r>
      <w:r w:rsidRPr="000F0068">
        <w:rPr>
          <w:sz w:val="20"/>
          <w:szCs w:val="20"/>
          <w:lang w:val="en-US"/>
        </w:rPr>
        <w:t xml:space="preserve"> “Integrated research in nuclear, radiation physics and engineering, high energy physics and cosmology for the development of competitive technologies”).</w:t>
      </w:r>
    </w:p>
    <w:p w:rsidR="000D5236" w:rsidRPr="000F0068" w:rsidRDefault="000D5236" w:rsidP="000D5236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  <w:lang w:val="en-US"/>
        </w:rPr>
      </w:pPr>
    </w:p>
    <w:p w:rsidR="000D5236" w:rsidRPr="000F0068" w:rsidRDefault="000D5236" w:rsidP="000D5236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  <w:lang w:val="en-US"/>
        </w:rPr>
      </w:pPr>
      <w:proofErr w:type="spellStart"/>
      <w:r w:rsidRPr="000F0068">
        <w:rPr>
          <w:color w:val="000000"/>
          <w:sz w:val="20"/>
          <w:szCs w:val="20"/>
        </w:rPr>
        <w:t>References</w:t>
      </w:r>
      <w:proofErr w:type="spellEnd"/>
      <w:r w:rsidRPr="000F0068">
        <w:rPr>
          <w:color w:val="000000"/>
          <w:sz w:val="20"/>
          <w:szCs w:val="20"/>
        </w:rPr>
        <w:t>:</w:t>
      </w:r>
    </w:p>
    <w:p w:rsidR="00567A34" w:rsidRPr="000F0068" w:rsidRDefault="00567A34" w:rsidP="000D5236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  <w:lang w:val="en-US"/>
        </w:rPr>
      </w:pPr>
    </w:p>
    <w:p w:rsidR="00567A34" w:rsidRPr="000F0068" w:rsidRDefault="00567A34" w:rsidP="00567A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W. von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Oertzen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, M. Freer and Y. 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Kanada-En’yo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, Phys. Rep. </w:t>
      </w:r>
      <w:r w:rsidRPr="000F0068">
        <w:rPr>
          <w:rFonts w:ascii="Times New Roman" w:hAnsi="Times New Roman"/>
          <w:sz w:val="20"/>
          <w:szCs w:val="20"/>
          <w:lang w:val="en-US"/>
        </w:rPr>
        <w:t xml:space="preserve">–2006. –Vol.432. –P.43. </w:t>
      </w:r>
    </w:p>
    <w:p w:rsidR="00567A34" w:rsidRPr="000F0068" w:rsidRDefault="00567A34" w:rsidP="00567A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A.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Tohsaki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, H.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Horiuchi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, P.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Schuck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and G.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Ropke</w:t>
      </w:r>
      <w:proofErr w:type="spellEnd"/>
      <w:r w:rsidR="000F0068" w:rsidRPr="000F0068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Phys. Rev. </w:t>
      </w:r>
      <w:proofErr w:type="spellStart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Lett</w:t>
      </w:r>
      <w:proofErr w:type="spellEnd"/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  <w:r w:rsidRPr="000F0068">
        <w:rPr>
          <w:rFonts w:ascii="Times New Roman" w:hAnsi="Times New Roman"/>
          <w:sz w:val="20"/>
          <w:szCs w:val="20"/>
          <w:lang w:val="en-US"/>
        </w:rPr>
        <w:t>–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2001. </w:t>
      </w:r>
      <w:r w:rsidRPr="000F0068">
        <w:rPr>
          <w:rFonts w:ascii="Times New Roman" w:hAnsi="Times New Roman"/>
          <w:sz w:val="20"/>
          <w:szCs w:val="20"/>
          <w:lang w:val="en-US"/>
        </w:rPr>
        <w:t>–Vol.</w:t>
      </w:r>
      <w:r w:rsidRPr="000F0068">
        <w:rPr>
          <w:rFonts w:ascii="Times New Roman" w:hAnsi="Times New Roman"/>
          <w:bCs/>
          <w:color w:val="000000"/>
          <w:sz w:val="20"/>
          <w:szCs w:val="20"/>
          <w:lang w:val="en-US"/>
        </w:rPr>
        <w:t>87</w:t>
      </w:r>
      <w:r w:rsidRPr="000F0068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.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0F0068">
        <w:rPr>
          <w:rFonts w:ascii="Times New Roman" w:hAnsi="Times New Roman"/>
          <w:sz w:val="20"/>
          <w:szCs w:val="20"/>
          <w:lang w:val="en-US"/>
        </w:rPr>
        <w:t>–P.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192501. </w:t>
      </w:r>
    </w:p>
    <w:p w:rsidR="000F0068" w:rsidRPr="000F0068" w:rsidRDefault="000F0068" w:rsidP="000F00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  <w:lang w:val="en-US"/>
        </w:rPr>
      </w:pP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>T.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>Kawabata, Y.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>Sasamoto, M.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>Fujiwara, et al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 xml:space="preserve"> J. Phys.: Conf. </w:t>
      </w:r>
      <w:r w:rsidRPr="000F0068">
        <w:rPr>
          <w:rFonts w:ascii="Times New Roman" w:hAnsi="Times New Roman"/>
          <w:sz w:val="20"/>
          <w:szCs w:val="20"/>
          <w:lang w:val="en-US"/>
        </w:rPr>
        <w:t>–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>2008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  <w:r w:rsidRPr="000F0068">
        <w:rPr>
          <w:rFonts w:ascii="Times New Roman" w:hAnsi="Times New Roman"/>
          <w:sz w:val="20"/>
          <w:szCs w:val="20"/>
          <w:lang w:val="en-US"/>
        </w:rPr>
        <w:t>–Vol.</w:t>
      </w:r>
      <w:r w:rsidRPr="000F0068">
        <w:rPr>
          <w:rFonts w:ascii="Times New Roman" w:hAnsi="Times New Roman"/>
          <w:bCs/>
          <w:color w:val="000000"/>
          <w:sz w:val="20"/>
          <w:szCs w:val="20"/>
          <w:lang w:val="kk-KZ"/>
        </w:rPr>
        <w:t>111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 xml:space="preserve">. </w:t>
      </w:r>
      <w:r w:rsidRPr="000F0068">
        <w:rPr>
          <w:rFonts w:ascii="Times New Roman" w:hAnsi="Times New Roman"/>
          <w:sz w:val="20"/>
          <w:szCs w:val="20"/>
          <w:lang w:val="en-US"/>
        </w:rPr>
        <w:t>–P.</w:t>
      </w:r>
      <w:r w:rsidRPr="000F0068">
        <w:rPr>
          <w:rFonts w:ascii="Times New Roman" w:hAnsi="Times New Roman"/>
          <w:color w:val="000000"/>
          <w:sz w:val="20"/>
          <w:szCs w:val="20"/>
          <w:lang w:val="kk-KZ"/>
        </w:rPr>
        <w:t>012013.</w:t>
      </w:r>
      <w:r w:rsidRPr="000F006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</w:p>
    <w:p w:rsidR="000F0068" w:rsidRPr="000F0068" w:rsidRDefault="000F0068" w:rsidP="000F0068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0D5236" w:rsidRPr="000F0068" w:rsidRDefault="000D5236" w:rsidP="000D5236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</w:p>
    <w:p w:rsidR="00340420" w:rsidRPr="000F0068" w:rsidRDefault="00340420" w:rsidP="000D5236">
      <w:pPr>
        <w:spacing w:line="240" w:lineRule="auto"/>
        <w:rPr>
          <w:sz w:val="20"/>
          <w:szCs w:val="20"/>
          <w:lang w:val="en-US"/>
        </w:rPr>
      </w:pPr>
    </w:p>
    <w:sectPr w:rsidR="00340420" w:rsidRPr="000F0068" w:rsidSect="00DE7919">
      <w:footerReference w:type="default" r:id="rId9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BA" w:rsidRDefault="005B54BA">
      <w:pPr>
        <w:spacing w:line="240" w:lineRule="auto"/>
      </w:pPr>
      <w:r>
        <w:separator/>
      </w:r>
    </w:p>
  </w:endnote>
  <w:endnote w:type="continuationSeparator" w:id="0">
    <w:p w:rsidR="005B54BA" w:rsidRDefault="005B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MR8">
    <w:altName w:val="Times New Roman"/>
    <w:panose1 w:val="00000000000000000000"/>
    <w:charset w:val="00"/>
    <w:family w:val="roman"/>
    <w:notTrueType/>
    <w:pitch w:val="default"/>
  </w:font>
  <w:font w:name="CMSY6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7" w:rsidRDefault="000F006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BA7">
      <w:rPr>
        <w:noProof/>
      </w:rPr>
      <w:t>1</w:t>
    </w:r>
    <w:r>
      <w:fldChar w:fldCharType="end"/>
    </w:r>
  </w:p>
  <w:p w:rsidR="009D2D87" w:rsidRDefault="005B54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BA" w:rsidRDefault="005B54BA">
      <w:pPr>
        <w:spacing w:line="240" w:lineRule="auto"/>
      </w:pPr>
      <w:r>
        <w:separator/>
      </w:r>
    </w:p>
  </w:footnote>
  <w:footnote w:type="continuationSeparator" w:id="0">
    <w:p w:rsidR="005B54BA" w:rsidRDefault="005B54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6E3"/>
    <w:multiLevelType w:val="hybridMultilevel"/>
    <w:tmpl w:val="6546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00D1D"/>
    <w:multiLevelType w:val="hybridMultilevel"/>
    <w:tmpl w:val="70E6BA64"/>
    <w:lvl w:ilvl="0" w:tplc="15022F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236"/>
    <w:rsid w:val="000D5236"/>
    <w:rsid w:val="000F0068"/>
    <w:rsid w:val="00262EB5"/>
    <w:rsid w:val="002F221C"/>
    <w:rsid w:val="00340420"/>
    <w:rsid w:val="0045676A"/>
    <w:rsid w:val="00567A34"/>
    <w:rsid w:val="005B54BA"/>
    <w:rsid w:val="00761494"/>
    <w:rsid w:val="00911375"/>
    <w:rsid w:val="009250B5"/>
    <w:rsid w:val="009C0121"/>
    <w:rsid w:val="009D12EE"/>
    <w:rsid w:val="009E394D"/>
    <w:rsid w:val="00A60A3D"/>
    <w:rsid w:val="00A63BF8"/>
    <w:rsid w:val="00B27C1B"/>
    <w:rsid w:val="00B618CC"/>
    <w:rsid w:val="00D030D0"/>
    <w:rsid w:val="00DB19AA"/>
    <w:rsid w:val="00DE7919"/>
    <w:rsid w:val="00EC2BA7"/>
    <w:rsid w:val="00F514F3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3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523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D52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D5236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a0"/>
    <w:rsid w:val="000D5236"/>
    <w:rPr>
      <w:rFonts w:ascii="CMR8" w:hAnsi="CMR8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a0"/>
    <w:rsid w:val="000D5236"/>
    <w:rPr>
      <w:rFonts w:ascii="CMSY6" w:hAnsi="CMSY6" w:hint="default"/>
      <w:b w:val="0"/>
      <w:bCs w:val="0"/>
      <w:i/>
      <w:iCs/>
      <w:color w:val="242021"/>
      <w:sz w:val="12"/>
      <w:szCs w:val="12"/>
    </w:rPr>
  </w:style>
  <w:style w:type="paragraph" w:styleId="a6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List Paragraph,Абзац списка3"/>
    <w:basedOn w:val="a"/>
    <w:link w:val="a7"/>
    <w:uiPriority w:val="34"/>
    <w:qFormat/>
    <w:rsid w:val="000D5236"/>
    <w:pPr>
      <w:spacing w:after="160" w:line="259" w:lineRule="auto"/>
      <w:ind w:left="720" w:firstLine="0"/>
      <w:contextualSpacing/>
      <w:jc w:val="left"/>
    </w:pPr>
    <w:rPr>
      <w:rFonts w:ascii="Calibri" w:hAnsi="Calibri"/>
      <w:kern w:val="2"/>
      <w:sz w:val="22"/>
    </w:rPr>
  </w:style>
  <w:style w:type="character" w:customStyle="1" w:styleId="rynqvb">
    <w:name w:val="rynqvb"/>
    <w:basedOn w:val="a0"/>
    <w:rsid w:val="000D5236"/>
  </w:style>
  <w:style w:type="character" w:customStyle="1" w:styleId="hwtze">
    <w:name w:val="hwtze"/>
    <w:basedOn w:val="a0"/>
    <w:rsid w:val="000D5236"/>
  </w:style>
  <w:style w:type="paragraph" w:styleId="a8">
    <w:name w:val="Body Text"/>
    <w:basedOn w:val="a"/>
    <w:link w:val="a9"/>
    <w:qFormat/>
    <w:rsid w:val="00B618CC"/>
    <w:pPr>
      <w:autoSpaceDE w:val="0"/>
      <w:autoSpaceDN w:val="0"/>
      <w:adjustRightInd w:val="0"/>
      <w:spacing w:line="240" w:lineRule="auto"/>
      <w:ind w:firstLine="0"/>
      <w:jc w:val="left"/>
    </w:pPr>
    <w:rPr>
      <w:rFonts w:ascii="Lucida Sans" w:hAnsi="Lucida Sans"/>
      <w:i/>
      <w:iCs/>
      <w:sz w:val="20"/>
      <w:szCs w:val="20"/>
    </w:rPr>
  </w:style>
  <w:style w:type="character" w:customStyle="1" w:styleId="a9">
    <w:name w:val="Основной текст Знак"/>
    <w:basedOn w:val="a0"/>
    <w:link w:val="a8"/>
    <w:rsid w:val="00B618CC"/>
    <w:rPr>
      <w:rFonts w:ascii="Lucida Sans" w:eastAsia="Calibri" w:hAnsi="Lucida Sans" w:cs="Times New Roman"/>
      <w:i/>
      <w:iCs/>
      <w:sz w:val="20"/>
      <w:szCs w:val="20"/>
    </w:rPr>
  </w:style>
  <w:style w:type="character" w:customStyle="1" w:styleId="wmi-callto">
    <w:name w:val="wmi-callto"/>
    <w:basedOn w:val="a0"/>
    <w:rsid w:val="00D030D0"/>
  </w:style>
  <w:style w:type="character" w:customStyle="1" w:styleId="a7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6"/>
    <w:uiPriority w:val="34"/>
    <w:qFormat/>
    <w:locked/>
    <w:rsid w:val="00567A34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inward/authorDetails.uri?authorID=57218644004&amp;partnerID=5ESL7QZV&amp;md5=1f3ad9dc345e1c5112cde7a7463604f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NASSA</dc:creator>
  <cp:lastModifiedBy>User</cp:lastModifiedBy>
  <cp:revision>9</cp:revision>
  <dcterms:created xsi:type="dcterms:W3CDTF">2024-07-22T04:24:00Z</dcterms:created>
  <dcterms:modified xsi:type="dcterms:W3CDTF">2024-07-22T11:52:00Z</dcterms:modified>
</cp:coreProperties>
</file>